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2B8A6" w14:textId="77777777" w:rsidR="0095615C" w:rsidRPr="000C6FAA" w:rsidRDefault="0095615C" w:rsidP="0095615C">
      <w:pPr>
        <w:rPr>
          <w:rFonts w:ascii="Arial" w:hAnsi="Arial" w:cs="Arial"/>
          <w:b/>
          <w:bCs/>
          <w:color w:val="002060"/>
          <w:sz w:val="21"/>
          <w:szCs w:val="21"/>
        </w:rPr>
      </w:pPr>
      <w:bookmarkStart w:id="0" w:name="_Hlk189043517"/>
      <w:r w:rsidRPr="000C6FAA">
        <w:rPr>
          <w:rFonts w:ascii="Arial" w:hAnsi="Arial" w:cs="Arial"/>
          <w:b/>
          <w:bCs/>
          <w:noProof/>
          <w:color w:val="002060"/>
          <w:sz w:val="21"/>
          <w:szCs w:val="21"/>
          <w:lang w:eastAsia="en-GB"/>
        </w:rPr>
        <w:drawing>
          <wp:anchor distT="0" distB="0" distL="114300" distR="114300" simplePos="0" relativeHeight="251659264" behindDoc="1" locked="0" layoutInCell="1" allowOverlap="1" wp14:anchorId="0A7FB2BC" wp14:editId="5FF87BD6">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29CF0" w14:textId="77777777" w:rsidR="0095615C" w:rsidRPr="000C6FAA" w:rsidRDefault="0095615C" w:rsidP="0095615C">
      <w:pPr>
        <w:rPr>
          <w:rFonts w:ascii="Arial" w:hAnsi="Arial" w:cs="Arial"/>
          <w:b/>
          <w:bCs/>
          <w:color w:val="002060"/>
          <w:sz w:val="21"/>
          <w:szCs w:val="21"/>
        </w:rPr>
      </w:pPr>
    </w:p>
    <w:p w14:paraId="612B547D" w14:textId="77777777" w:rsidR="0095615C" w:rsidRPr="000C6FAA" w:rsidRDefault="0095615C" w:rsidP="0095615C">
      <w:pPr>
        <w:rPr>
          <w:rFonts w:ascii="Arial" w:hAnsi="Arial" w:cs="Arial"/>
          <w:b/>
          <w:bCs/>
          <w:color w:val="002060"/>
          <w:sz w:val="21"/>
          <w:szCs w:val="21"/>
        </w:rPr>
      </w:pPr>
    </w:p>
    <w:p w14:paraId="56552D2E" w14:textId="77777777" w:rsidR="0095615C" w:rsidRPr="000C6FAA" w:rsidRDefault="0095615C" w:rsidP="0095615C">
      <w:pPr>
        <w:rPr>
          <w:rFonts w:ascii="Arial" w:hAnsi="Arial" w:cs="Arial"/>
          <w:b/>
          <w:bCs/>
          <w:color w:val="002060"/>
          <w:sz w:val="21"/>
          <w:szCs w:val="21"/>
        </w:rPr>
      </w:pPr>
    </w:p>
    <w:p w14:paraId="1CB31B86" w14:textId="77777777" w:rsidR="0095615C" w:rsidRPr="000C6FAA" w:rsidRDefault="0095615C" w:rsidP="0095615C">
      <w:pPr>
        <w:rPr>
          <w:rFonts w:ascii="Arial" w:hAnsi="Arial" w:cs="Arial"/>
          <w:b/>
          <w:bCs/>
          <w:color w:val="002060"/>
          <w:sz w:val="21"/>
          <w:szCs w:val="21"/>
        </w:rPr>
      </w:pPr>
    </w:p>
    <w:p w14:paraId="1E33A70B" w14:textId="77777777" w:rsidR="0095615C" w:rsidRPr="000C6FAA" w:rsidRDefault="0095615C" w:rsidP="0095615C">
      <w:pPr>
        <w:rPr>
          <w:rFonts w:ascii="Arial" w:hAnsi="Arial" w:cs="Arial"/>
          <w:b/>
          <w:bCs/>
          <w:color w:val="002060"/>
          <w:sz w:val="21"/>
          <w:szCs w:val="21"/>
        </w:rPr>
      </w:pPr>
    </w:p>
    <w:p w14:paraId="3E9C0FC9" w14:textId="77777777" w:rsidR="0095615C" w:rsidRPr="000C6FAA" w:rsidRDefault="0095615C" w:rsidP="0095615C">
      <w:pPr>
        <w:rPr>
          <w:rFonts w:ascii="Arial" w:hAnsi="Arial" w:cs="Arial"/>
          <w:b/>
          <w:bCs/>
          <w:color w:val="002060"/>
          <w:sz w:val="21"/>
          <w:szCs w:val="21"/>
        </w:rPr>
      </w:pPr>
    </w:p>
    <w:p w14:paraId="0416741B" w14:textId="77777777" w:rsidR="0095615C" w:rsidRPr="000C6FAA" w:rsidRDefault="0095615C" w:rsidP="0095615C">
      <w:pPr>
        <w:rPr>
          <w:rFonts w:ascii="Arial" w:hAnsi="Arial" w:cs="Arial"/>
          <w:b/>
          <w:bCs/>
          <w:color w:val="002060"/>
          <w:sz w:val="21"/>
          <w:szCs w:val="21"/>
        </w:rPr>
      </w:pPr>
    </w:p>
    <w:p w14:paraId="6C70DA5E" w14:textId="77777777" w:rsidR="0095615C" w:rsidRPr="000C6FAA" w:rsidRDefault="0095615C" w:rsidP="0095615C">
      <w:pPr>
        <w:rPr>
          <w:rFonts w:ascii="Arial" w:hAnsi="Arial" w:cs="Arial"/>
          <w:b/>
          <w:bCs/>
          <w:color w:val="002060"/>
          <w:sz w:val="21"/>
          <w:szCs w:val="21"/>
        </w:rPr>
      </w:pPr>
    </w:p>
    <w:p w14:paraId="40762895" w14:textId="77777777" w:rsidR="0095615C" w:rsidRPr="000C6FAA" w:rsidRDefault="0095615C" w:rsidP="0095615C">
      <w:pPr>
        <w:rPr>
          <w:rFonts w:ascii="Arial" w:hAnsi="Arial" w:cs="Arial"/>
          <w:b/>
          <w:bCs/>
          <w:color w:val="002060"/>
          <w:sz w:val="21"/>
          <w:szCs w:val="21"/>
        </w:rPr>
      </w:pPr>
    </w:p>
    <w:p w14:paraId="0FFFAD48" w14:textId="77777777" w:rsidR="0095615C" w:rsidRPr="000C6FAA" w:rsidRDefault="0095615C" w:rsidP="0095615C">
      <w:pPr>
        <w:rPr>
          <w:rFonts w:ascii="Arial" w:hAnsi="Arial" w:cs="Arial"/>
          <w:b/>
          <w:bCs/>
          <w:color w:val="002060"/>
          <w:sz w:val="21"/>
          <w:szCs w:val="21"/>
        </w:rPr>
      </w:pPr>
    </w:p>
    <w:p w14:paraId="5EA74BC4" w14:textId="77777777" w:rsidR="0095615C" w:rsidRPr="000C6FAA" w:rsidRDefault="0095615C" w:rsidP="0095615C">
      <w:pPr>
        <w:rPr>
          <w:rFonts w:ascii="Arial" w:hAnsi="Arial" w:cs="Arial"/>
          <w:b/>
          <w:bCs/>
          <w:color w:val="002060"/>
          <w:sz w:val="21"/>
          <w:szCs w:val="21"/>
        </w:rPr>
      </w:pPr>
    </w:p>
    <w:p w14:paraId="53128946" w14:textId="77777777" w:rsidR="0095615C" w:rsidRPr="000C6FAA" w:rsidRDefault="0095615C" w:rsidP="0095615C">
      <w:pPr>
        <w:rPr>
          <w:rFonts w:ascii="Arial" w:hAnsi="Arial" w:cs="Arial"/>
          <w:b/>
          <w:bCs/>
          <w:color w:val="002060"/>
          <w:sz w:val="21"/>
          <w:szCs w:val="21"/>
        </w:rPr>
      </w:pPr>
    </w:p>
    <w:p w14:paraId="092931ED" w14:textId="77777777" w:rsidR="0095615C" w:rsidRPr="000C6FAA" w:rsidRDefault="0095615C" w:rsidP="0095615C">
      <w:pPr>
        <w:rPr>
          <w:rFonts w:ascii="Arial" w:hAnsi="Arial" w:cs="Arial"/>
          <w:b/>
          <w:bCs/>
          <w:color w:val="002060"/>
          <w:sz w:val="21"/>
          <w:szCs w:val="21"/>
        </w:rPr>
      </w:pPr>
    </w:p>
    <w:p w14:paraId="0C6D0F5E" w14:textId="77777777" w:rsidR="0095615C" w:rsidRPr="000C6FAA" w:rsidRDefault="0095615C" w:rsidP="0095615C">
      <w:pPr>
        <w:rPr>
          <w:rFonts w:ascii="Arial" w:hAnsi="Arial" w:cs="Arial"/>
          <w:b/>
          <w:bCs/>
          <w:color w:val="002060"/>
          <w:sz w:val="21"/>
          <w:szCs w:val="21"/>
        </w:rPr>
      </w:pPr>
    </w:p>
    <w:p w14:paraId="4EF33A73" w14:textId="77777777" w:rsidR="0095615C" w:rsidRPr="000C6FAA" w:rsidRDefault="0095615C" w:rsidP="0095615C">
      <w:pPr>
        <w:rPr>
          <w:rFonts w:ascii="Arial" w:hAnsi="Arial" w:cs="Arial"/>
          <w:b/>
          <w:bCs/>
          <w:color w:val="002060"/>
          <w:sz w:val="21"/>
          <w:szCs w:val="21"/>
        </w:rPr>
      </w:pPr>
    </w:p>
    <w:p w14:paraId="13EB90E6" w14:textId="77777777" w:rsidR="000C6FAA" w:rsidRDefault="000C6FAA" w:rsidP="0095615C">
      <w:pPr>
        <w:rPr>
          <w:rFonts w:ascii="Arial" w:hAnsi="Arial" w:cs="Arial"/>
          <w:b/>
          <w:bCs/>
          <w:color w:val="002060"/>
          <w:sz w:val="48"/>
          <w:szCs w:val="48"/>
        </w:rPr>
      </w:pPr>
    </w:p>
    <w:p w14:paraId="78AE1969" w14:textId="77777777" w:rsidR="000C6FAA" w:rsidRDefault="000C6FAA" w:rsidP="0095615C">
      <w:pPr>
        <w:rPr>
          <w:rFonts w:ascii="Arial" w:hAnsi="Arial" w:cs="Arial"/>
          <w:b/>
          <w:bCs/>
          <w:color w:val="002060"/>
          <w:sz w:val="48"/>
          <w:szCs w:val="48"/>
        </w:rPr>
      </w:pPr>
    </w:p>
    <w:p w14:paraId="28C43337" w14:textId="77777777" w:rsidR="000C6FAA" w:rsidRDefault="000C6FAA" w:rsidP="0095615C">
      <w:pPr>
        <w:rPr>
          <w:rFonts w:ascii="Arial" w:hAnsi="Arial" w:cs="Arial"/>
          <w:b/>
          <w:bCs/>
          <w:color w:val="002060"/>
          <w:sz w:val="48"/>
          <w:szCs w:val="48"/>
        </w:rPr>
      </w:pPr>
    </w:p>
    <w:p w14:paraId="7A746128" w14:textId="77777777" w:rsidR="000C6FAA" w:rsidRDefault="000C6FAA" w:rsidP="0095615C">
      <w:pPr>
        <w:rPr>
          <w:rFonts w:ascii="Arial" w:hAnsi="Arial" w:cs="Arial"/>
          <w:b/>
          <w:bCs/>
          <w:color w:val="002060"/>
          <w:sz w:val="48"/>
          <w:szCs w:val="48"/>
        </w:rPr>
      </w:pPr>
    </w:p>
    <w:p w14:paraId="3455BABC" w14:textId="77777777" w:rsidR="000C6FAA" w:rsidRDefault="000C6FAA" w:rsidP="0095615C">
      <w:pPr>
        <w:rPr>
          <w:rFonts w:ascii="Arial" w:hAnsi="Arial" w:cs="Arial"/>
          <w:b/>
          <w:bCs/>
          <w:color w:val="002060"/>
          <w:sz w:val="48"/>
          <w:szCs w:val="48"/>
        </w:rPr>
      </w:pPr>
    </w:p>
    <w:p w14:paraId="369572DD" w14:textId="77777777" w:rsidR="000C6FAA" w:rsidRDefault="000C6FAA" w:rsidP="0095615C">
      <w:pPr>
        <w:rPr>
          <w:rFonts w:ascii="Arial" w:hAnsi="Arial" w:cs="Arial"/>
          <w:b/>
          <w:bCs/>
          <w:color w:val="002060"/>
          <w:sz w:val="48"/>
          <w:szCs w:val="48"/>
        </w:rPr>
      </w:pPr>
    </w:p>
    <w:p w14:paraId="0A4C2BDD" w14:textId="77777777" w:rsidR="000C6FAA" w:rsidRDefault="000C6FAA" w:rsidP="0095615C">
      <w:pPr>
        <w:rPr>
          <w:rFonts w:ascii="Arial" w:hAnsi="Arial" w:cs="Arial"/>
          <w:b/>
          <w:bCs/>
          <w:color w:val="002060"/>
          <w:sz w:val="48"/>
          <w:szCs w:val="48"/>
        </w:rPr>
      </w:pPr>
    </w:p>
    <w:p w14:paraId="2EC655FD" w14:textId="77777777" w:rsidR="000C6FAA" w:rsidRDefault="000C6FAA" w:rsidP="0095615C">
      <w:pPr>
        <w:rPr>
          <w:rFonts w:ascii="Arial" w:hAnsi="Arial" w:cs="Arial"/>
          <w:b/>
          <w:bCs/>
          <w:color w:val="002060"/>
          <w:sz w:val="48"/>
          <w:szCs w:val="48"/>
        </w:rPr>
      </w:pPr>
    </w:p>
    <w:p w14:paraId="1296BE82" w14:textId="77777777" w:rsidR="000C6FAA" w:rsidRDefault="000C6FAA" w:rsidP="0095615C">
      <w:pPr>
        <w:rPr>
          <w:rFonts w:ascii="Arial" w:hAnsi="Arial" w:cs="Arial"/>
          <w:b/>
          <w:bCs/>
          <w:color w:val="002060"/>
          <w:sz w:val="48"/>
          <w:szCs w:val="48"/>
        </w:rPr>
      </w:pPr>
    </w:p>
    <w:p w14:paraId="63B7B341" w14:textId="77777777" w:rsidR="000C6FAA" w:rsidRDefault="000C6FAA" w:rsidP="0095615C">
      <w:pPr>
        <w:rPr>
          <w:rFonts w:ascii="Arial" w:hAnsi="Arial" w:cs="Arial"/>
          <w:b/>
          <w:bCs/>
          <w:color w:val="002060"/>
          <w:sz w:val="48"/>
          <w:szCs w:val="48"/>
        </w:rPr>
      </w:pPr>
    </w:p>
    <w:bookmarkEnd w:id="0"/>
    <w:p w14:paraId="0AE92158" w14:textId="77777777" w:rsidR="00F20058" w:rsidRPr="002A1679" w:rsidRDefault="00F20058" w:rsidP="00CB1041">
      <w:pPr>
        <w:rPr>
          <w:rFonts w:ascii="Arial" w:hAnsi="Arial" w:cs="Arial"/>
          <w:b/>
          <w:bCs/>
          <w:color w:val="002060"/>
          <w:sz w:val="52"/>
          <w:szCs w:val="52"/>
        </w:rPr>
      </w:pPr>
      <w:r w:rsidRPr="002A1679">
        <w:rPr>
          <w:rFonts w:ascii="Arial" w:hAnsi="Arial" w:cs="Arial"/>
          <w:b/>
          <w:bCs/>
          <w:color w:val="002060"/>
          <w:sz w:val="52"/>
          <w:szCs w:val="52"/>
        </w:rPr>
        <w:t xml:space="preserve">New </w:t>
      </w:r>
      <w:proofErr w:type="spellStart"/>
      <w:r w:rsidRPr="002A1679">
        <w:rPr>
          <w:rFonts w:ascii="Arial" w:hAnsi="Arial" w:cs="Arial"/>
          <w:b/>
          <w:bCs/>
          <w:color w:val="002060"/>
          <w:sz w:val="52"/>
          <w:szCs w:val="52"/>
        </w:rPr>
        <w:t>Moston</w:t>
      </w:r>
      <w:proofErr w:type="spellEnd"/>
      <w:r w:rsidRPr="002A1679">
        <w:rPr>
          <w:rFonts w:ascii="Arial" w:hAnsi="Arial" w:cs="Arial"/>
          <w:b/>
          <w:bCs/>
          <w:color w:val="002060"/>
          <w:sz w:val="52"/>
          <w:szCs w:val="52"/>
        </w:rPr>
        <w:t xml:space="preserve"> Primary School </w:t>
      </w:r>
    </w:p>
    <w:p w14:paraId="2CB0E577" w14:textId="77777777" w:rsidR="00F20058" w:rsidRPr="002A1679" w:rsidRDefault="00F20058" w:rsidP="00CB1041">
      <w:pPr>
        <w:rPr>
          <w:rFonts w:ascii="Arial" w:hAnsi="Arial" w:cs="Arial"/>
          <w:color w:val="002060"/>
        </w:rPr>
      </w:pPr>
    </w:p>
    <w:p w14:paraId="195FDE6C" w14:textId="6CD37213" w:rsidR="00F20058" w:rsidRPr="002A1679" w:rsidRDefault="00536941" w:rsidP="00CB1041">
      <w:pPr>
        <w:rPr>
          <w:rFonts w:ascii="Arial" w:hAnsi="Arial" w:cs="Arial"/>
          <w:b/>
          <w:bCs/>
          <w:color w:val="002060"/>
          <w:sz w:val="44"/>
          <w:szCs w:val="44"/>
        </w:rPr>
      </w:pPr>
      <w:r>
        <w:rPr>
          <w:rFonts w:ascii="Arial" w:hAnsi="Arial" w:cs="Arial"/>
          <w:b/>
          <w:bCs/>
          <w:color w:val="002060"/>
          <w:sz w:val="44"/>
          <w:szCs w:val="44"/>
        </w:rPr>
        <w:t xml:space="preserve">Allergy Policy </w:t>
      </w:r>
    </w:p>
    <w:p w14:paraId="17E9AB6A" w14:textId="77777777" w:rsidR="00F20058" w:rsidRPr="002A1679" w:rsidRDefault="00F20058" w:rsidP="00CB1041">
      <w:pPr>
        <w:rPr>
          <w:rFonts w:ascii="Arial" w:hAnsi="Arial" w:cs="Arial"/>
          <w:color w:val="002060"/>
        </w:rPr>
      </w:pPr>
    </w:p>
    <w:p w14:paraId="7A61C77D" w14:textId="2994AB9B" w:rsidR="00F20058" w:rsidRDefault="00F20058" w:rsidP="00CB1041">
      <w:pPr>
        <w:rPr>
          <w:rFonts w:ascii="Arial" w:hAnsi="Arial" w:cs="Arial"/>
          <w:color w:val="002060"/>
        </w:rPr>
      </w:pPr>
    </w:p>
    <w:p w14:paraId="478817B9" w14:textId="77777777" w:rsidR="00F20058" w:rsidRPr="002A1679" w:rsidRDefault="00F20058" w:rsidP="00CB1041">
      <w:pPr>
        <w:rPr>
          <w:rFonts w:ascii="Arial" w:hAnsi="Arial" w:cs="Arial"/>
          <w:color w:val="002060"/>
        </w:rPr>
      </w:pPr>
    </w:p>
    <w:p w14:paraId="142EF947" w14:textId="77777777" w:rsidR="00F20058" w:rsidRPr="002A1679" w:rsidRDefault="00F20058" w:rsidP="00CB1041">
      <w:pPr>
        <w:rPr>
          <w:rFonts w:ascii="Arial" w:hAnsi="Arial" w:cs="Arial"/>
          <w:color w:val="002060"/>
        </w:rPr>
      </w:pPr>
    </w:p>
    <w:p w14:paraId="691DDDCD" w14:textId="578F3C68" w:rsidR="00F20058" w:rsidRPr="002A1679" w:rsidRDefault="00F20058" w:rsidP="00CB1041">
      <w:pPr>
        <w:rPr>
          <w:rFonts w:ascii="Arial" w:hAnsi="Arial" w:cs="Arial"/>
          <w:color w:val="002060"/>
        </w:rPr>
      </w:pPr>
      <w:r w:rsidRPr="00EB26CE">
        <w:rPr>
          <w:rFonts w:ascii="Arial" w:hAnsi="Arial" w:cs="Arial"/>
          <w:b/>
          <w:bCs/>
          <w:color w:val="002060"/>
        </w:rPr>
        <w:t>Date Approved:</w:t>
      </w:r>
      <w:r>
        <w:rPr>
          <w:rFonts w:ascii="Arial" w:hAnsi="Arial" w:cs="Arial"/>
          <w:color w:val="002060"/>
        </w:rPr>
        <w:t xml:space="preserve"> September 2026 (Pending)</w:t>
      </w:r>
    </w:p>
    <w:p w14:paraId="39D2E67A" w14:textId="77777777" w:rsidR="00F20058" w:rsidRPr="002A1679" w:rsidRDefault="00F20058" w:rsidP="00CB1041">
      <w:pPr>
        <w:rPr>
          <w:rFonts w:ascii="Arial" w:hAnsi="Arial" w:cs="Arial"/>
          <w:color w:val="002060"/>
        </w:rPr>
      </w:pPr>
    </w:p>
    <w:p w14:paraId="6AE0AA76" w14:textId="443B14AB" w:rsidR="00F20058" w:rsidRDefault="00F20058" w:rsidP="00F20058">
      <w:pPr>
        <w:rPr>
          <w:rFonts w:ascii="Arial" w:hAnsi="Arial" w:cs="Arial"/>
          <w:color w:val="002060"/>
        </w:rPr>
      </w:pPr>
      <w:r w:rsidRPr="00EB26CE">
        <w:rPr>
          <w:rFonts w:ascii="Arial" w:hAnsi="Arial" w:cs="Arial"/>
          <w:b/>
          <w:bCs/>
          <w:color w:val="002060"/>
        </w:rPr>
        <w:t>Date of next Review</w:t>
      </w:r>
      <w:r w:rsidRPr="002A1679">
        <w:rPr>
          <w:rFonts w:ascii="Arial" w:hAnsi="Arial" w:cs="Arial"/>
          <w:color w:val="002060"/>
        </w:rPr>
        <w:t>:</w:t>
      </w:r>
      <w:r>
        <w:rPr>
          <w:rFonts w:ascii="Arial" w:hAnsi="Arial" w:cs="Arial"/>
          <w:color w:val="002060"/>
        </w:rPr>
        <w:t xml:space="preserve"> September 2027</w:t>
      </w:r>
    </w:p>
    <w:p w14:paraId="4B518316" w14:textId="111EB8DD" w:rsidR="00F20058" w:rsidRDefault="00F20058" w:rsidP="00F20058">
      <w:pPr>
        <w:rPr>
          <w:rFonts w:ascii="Arial" w:hAnsi="Arial" w:cs="Arial"/>
          <w:color w:val="002060"/>
        </w:rPr>
      </w:pPr>
    </w:p>
    <w:p w14:paraId="62A6AFE7" w14:textId="2FB724E9" w:rsidR="00F20058" w:rsidRDefault="00F20058" w:rsidP="00F20058">
      <w:pPr>
        <w:rPr>
          <w:rFonts w:ascii="Arial" w:hAnsi="Arial" w:cs="Arial"/>
          <w:color w:val="002060"/>
        </w:rPr>
      </w:pPr>
    </w:p>
    <w:p w14:paraId="200FB904" w14:textId="1639950A" w:rsidR="00F20058" w:rsidRDefault="00F20058" w:rsidP="00F20058">
      <w:pPr>
        <w:rPr>
          <w:rFonts w:ascii="Arial" w:hAnsi="Arial" w:cs="Arial"/>
          <w:color w:val="002060"/>
        </w:rPr>
      </w:pPr>
    </w:p>
    <w:p w14:paraId="3A175828" w14:textId="2C9DC0DD" w:rsidR="00F20058" w:rsidRDefault="00F20058" w:rsidP="00F20058">
      <w:pPr>
        <w:rPr>
          <w:rFonts w:ascii="Arial" w:hAnsi="Arial" w:cs="Arial"/>
          <w:color w:val="002060"/>
        </w:rPr>
      </w:pPr>
    </w:p>
    <w:p w14:paraId="3AFC98F4" w14:textId="77777777" w:rsidR="00F20058" w:rsidRPr="002A1679" w:rsidRDefault="00F20058" w:rsidP="00F20058">
      <w:pPr>
        <w:rPr>
          <w:rFonts w:ascii="Arial" w:hAnsi="Arial" w:cs="Arial"/>
          <w:color w:val="002060"/>
        </w:rPr>
      </w:pPr>
    </w:p>
    <w:tbl>
      <w:tblPr>
        <w:tblStyle w:val="TableGrid"/>
        <w:tblW w:w="8784" w:type="dxa"/>
        <w:tblLook w:val="04A0" w:firstRow="1" w:lastRow="0" w:firstColumn="1" w:lastColumn="0" w:noHBand="0" w:noVBand="1"/>
      </w:tblPr>
      <w:tblGrid>
        <w:gridCol w:w="2079"/>
        <w:gridCol w:w="1670"/>
        <w:gridCol w:w="5035"/>
      </w:tblGrid>
      <w:tr w:rsidR="002C082B" w:rsidRPr="000C6FAA" w14:paraId="059E9AD8" w14:textId="77777777" w:rsidTr="00BB3B87">
        <w:trPr>
          <w:trHeight w:val="454"/>
        </w:trPr>
        <w:tc>
          <w:tcPr>
            <w:tcW w:w="8784" w:type="dxa"/>
            <w:gridSpan w:val="3"/>
            <w:shd w:val="clear" w:color="auto" w:fill="D9D9D9" w:themeFill="background1" w:themeFillShade="D9"/>
            <w:vAlign w:val="center"/>
          </w:tcPr>
          <w:p w14:paraId="5FEF97C7"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Control Sheet</w:t>
            </w:r>
          </w:p>
        </w:tc>
      </w:tr>
      <w:tr w:rsidR="002C082B" w:rsidRPr="000C6FAA" w14:paraId="2844D498" w14:textId="77777777" w:rsidTr="00BB3B87">
        <w:trPr>
          <w:trHeight w:val="454"/>
        </w:trPr>
        <w:tc>
          <w:tcPr>
            <w:tcW w:w="2079" w:type="dxa"/>
            <w:shd w:val="clear" w:color="auto" w:fill="F2F2F2" w:themeFill="background1" w:themeFillShade="F2"/>
            <w:vAlign w:val="center"/>
          </w:tcPr>
          <w:p w14:paraId="30A6F303"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 xml:space="preserve">Policy Name </w:t>
            </w:r>
          </w:p>
        </w:tc>
        <w:tc>
          <w:tcPr>
            <w:tcW w:w="6705" w:type="dxa"/>
            <w:gridSpan w:val="2"/>
            <w:vAlign w:val="center"/>
          </w:tcPr>
          <w:p w14:paraId="0FC589D1" w14:textId="33CDD6BD" w:rsidR="002C082B" w:rsidRPr="000C6FAA" w:rsidRDefault="00536941" w:rsidP="00CB1041">
            <w:pPr>
              <w:rPr>
                <w:rFonts w:ascii="Arial" w:hAnsi="Arial" w:cs="Arial"/>
                <w:sz w:val="21"/>
                <w:szCs w:val="21"/>
              </w:rPr>
            </w:pPr>
            <w:r>
              <w:rPr>
                <w:rFonts w:ascii="Arial" w:hAnsi="Arial" w:cs="Arial"/>
                <w:sz w:val="21"/>
                <w:szCs w:val="21"/>
              </w:rPr>
              <w:t xml:space="preserve">Allergy Policy </w:t>
            </w:r>
            <w:r w:rsidR="002C082B" w:rsidRPr="000C6FAA">
              <w:rPr>
                <w:rFonts w:ascii="Arial" w:hAnsi="Arial" w:cs="Arial"/>
                <w:sz w:val="21"/>
                <w:szCs w:val="21"/>
              </w:rPr>
              <w:t xml:space="preserve">  </w:t>
            </w:r>
          </w:p>
        </w:tc>
      </w:tr>
      <w:tr w:rsidR="002C082B" w:rsidRPr="000C6FAA" w14:paraId="45154343" w14:textId="77777777" w:rsidTr="00BB3B87">
        <w:trPr>
          <w:trHeight w:val="454"/>
        </w:trPr>
        <w:tc>
          <w:tcPr>
            <w:tcW w:w="2079" w:type="dxa"/>
            <w:shd w:val="clear" w:color="auto" w:fill="F2F2F2" w:themeFill="background1" w:themeFillShade="F2"/>
            <w:vAlign w:val="center"/>
          </w:tcPr>
          <w:p w14:paraId="739C9180" w14:textId="7CBAC8E4" w:rsidR="002C082B" w:rsidRPr="000C6FAA" w:rsidRDefault="002C082B" w:rsidP="00811FB3">
            <w:pPr>
              <w:rPr>
                <w:rFonts w:ascii="Arial" w:hAnsi="Arial" w:cs="Arial"/>
                <w:b/>
                <w:bCs/>
                <w:sz w:val="21"/>
                <w:szCs w:val="21"/>
              </w:rPr>
            </w:pPr>
            <w:r w:rsidRPr="000C6FAA">
              <w:rPr>
                <w:rFonts w:ascii="Arial" w:hAnsi="Arial" w:cs="Arial"/>
                <w:b/>
                <w:bCs/>
                <w:sz w:val="21"/>
                <w:szCs w:val="21"/>
              </w:rPr>
              <w:t xml:space="preserve">Policy </w:t>
            </w:r>
            <w:r w:rsidR="00811FB3" w:rsidRPr="000C6FAA">
              <w:rPr>
                <w:rFonts w:ascii="Arial" w:hAnsi="Arial" w:cs="Arial"/>
                <w:b/>
                <w:bCs/>
                <w:sz w:val="21"/>
                <w:szCs w:val="21"/>
              </w:rPr>
              <w:t>Ownership</w:t>
            </w:r>
            <w:r w:rsidR="00BB3B87" w:rsidRPr="000C6FAA">
              <w:rPr>
                <w:rFonts w:ascii="Arial" w:hAnsi="Arial" w:cs="Arial"/>
                <w:b/>
                <w:bCs/>
                <w:sz w:val="21"/>
                <w:szCs w:val="21"/>
              </w:rPr>
              <w:t xml:space="preserve"> School Staff</w:t>
            </w:r>
          </w:p>
        </w:tc>
        <w:tc>
          <w:tcPr>
            <w:tcW w:w="6705" w:type="dxa"/>
            <w:gridSpan w:val="2"/>
            <w:vAlign w:val="center"/>
          </w:tcPr>
          <w:p w14:paraId="5886C3E0" w14:textId="0B5B6D69" w:rsidR="002C082B" w:rsidRPr="000C6FAA" w:rsidRDefault="00536941" w:rsidP="00CB1041">
            <w:pPr>
              <w:rPr>
                <w:rFonts w:ascii="Arial" w:hAnsi="Arial" w:cs="Arial"/>
                <w:sz w:val="21"/>
                <w:szCs w:val="21"/>
              </w:rPr>
            </w:pPr>
            <w:proofErr w:type="spellStart"/>
            <w:r>
              <w:rPr>
                <w:rFonts w:ascii="Arial" w:hAnsi="Arial" w:cs="Arial"/>
                <w:sz w:val="21"/>
                <w:szCs w:val="21"/>
              </w:rPr>
              <w:t>Headteacher</w:t>
            </w:r>
            <w:proofErr w:type="spellEnd"/>
            <w:r>
              <w:rPr>
                <w:rFonts w:ascii="Arial" w:hAnsi="Arial" w:cs="Arial"/>
                <w:sz w:val="21"/>
                <w:szCs w:val="21"/>
              </w:rPr>
              <w:t xml:space="preserve"> – Peter Stewart</w:t>
            </w:r>
          </w:p>
        </w:tc>
      </w:tr>
      <w:tr w:rsidR="00BB3B87" w:rsidRPr="000C6FAA" w14:paraId="3DB5A6C9" w14:textId="77777777" w:rsidTr="00BB3B87">
        <w:trPr>
          <w:trHeight w:val="454"/>
        </w:trPr>
        <w:tc>
          <w:tcPr>
            <w:tcW w:w="2079" w:type="dxa"/>
            <w:shd w:val="clear" w:color="auto" w:fill="F2F2F2" w:themeFill="background1" w:themeFillShade="F2"/>
            <w:vAlign w:val="center"/>
          </w:tcPr>
          <w:p w14:paraId="65AA52CF" w14:textId="6148233A" w:rsidR="00BB3B87" w:rsidRPr="000C6FAA" w:rsidRDefault="00BB3B87" w:rsidP="00811FB3">
            <w:pPr>
              <w:rPr>
                <w:rFonts w:ascii="Arial" w:hAnsi="Arial" w:cs="Arial"/>
                <w:b/>
                <w:bCs/>
                <w:sz w:val="21"/>
                <w:szCs w:val="21"/>
              </w:rPr>
            </w:pPr>
            <w:r w:rsidRPr="000C6FAA">
              <w:rPr>
                <w:rFonts w:ascii="Arial" w:hAnsi="Arial" w:cs="Arial"/>
                <w:b/>
                <w:bCs/>
                <w:sz w:val="21"/>
                <w:szCs w:val="21"/>
              </w:rPr>
              <w:t>Adapted From:</w:t>
            </w:r>
          </w:p>
        </w:tc>
        <w:tc>
          <w:tcPr>
            <w:tcW w:w="6705" w:type="dxa"/>
            <w:gridSpan w:val="2"/>
            <w:vAlign w:val="center"/>
          </w:tcPr>
          <w:p w14:paraId="1CC90C73" w14:textId="77777777" w:rsidR="00BB3B87" w:rsidRDefault="00536941" w:rsidP="00CB1041">
            <w:pPr>
              <w:rPr>
                <w:rFonts w:ascii="Arial" w:hAnsi="Arial" w:cs="Arial"/>
                <w:sz w:val="21"/>
                <w:szCs w:val="21"/>
              </w:rPr>
            </w:pPr>
            <w:r>
              <w:rPr>
                <w:rFonts w:ascii="Arial" w:hAnsi="Arial" w:cs="Arial"/>
                <w:sz w:val="21"/>
                <w:szCs w:val="21"/>
              </w:rPr>
              <w:t xml:space="preserve">Manchester City Council </w:t>
            </w:r>
          </w:p>
          <w:p w14:paraId="5237B207" w14:textId="476DD72E" w:rsidR="000E45C4" w:rsidRPr="000C6FAA" w:rsidRDefault="000E45C4" w:rsidP="00CB1041">
            <w:pPr>
              <w:rPr>
                <w:rFonts w:ascii="Arial" w:hAnsi="Arial" w:cs="Arial"/>
                <w:sz w:val="21"/>
                <w:szCs w:val="21"/>
              </w:rPr>
            </w:pPr>
            <w:r>
              <w:rPr>
                <w:rFonts w:ascii="Arial" w:hAnsi="Arial" w:cs="Arial"/>
                <w:sz w:val="21"/>
                <w:szCs w:val="21"/>
              </w:rPr>
              <w:t xml:space="preserve">National College </w:t>
            </w:r>
          </w:p>
        </w:tc>
      </w:tr>
      <w:tr w:rsidR="002C082B" w:rsidRPr="000C6FAA" w14:paraId="20D3E184" w14:textId="77777777" w:rsidTr="00BB3B87">
        <w:trPr>
          <w:trHeight w:val="454"/>
        </w:trPr>
        <w:tc>
          <w:tcPr>
            <w:tcW w:w="2079" w:type="dxa"/>
            <w:shd w:val="clear" w:color="auto" w:fill="F2F2F2" w:themeFill="background1" w:themeFillShade="F2"/>
            <w:vAlign w:val="center"/>
          </w:tcPr>
          <w:p w14:paraId="5BC247D7"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Version</w:t>
            </w:r>
          </w:p>
        </w:tc>
        <w:tc>
          <w:tcPr>
            <w:tcW w:w="6705" w:type="dxa"/>
            <w:gridSpan w:val="2"/>
            <w:vAlign w:val="center"/>
          </w:tcPr>
          <w:p w14:paraId="474AEF87" w14:textId="1885B50C" w:rsidR="002C082B" w:rsidRPr="000C6FAA" w:rsidRDefault="00536941" w:rsidP="00CB1041">
            <w:pPr>
              <w:rPr>
                <w:rFonts w:ascii="Arial" w:hAnsi="Arial" w:cs="Arial"/>
                <w:sz w:val="21"/>
                <w:szCs w:val="21"/>
              </w:rPr>
            </w:pPr>
            <w:r>
              <w:rPr>
                <w:rFonts w:ascii="Arial" w:hAnsi="Arial" w:cs="Arial"/>
                <w:sz w:val="21"/>
                <w:szCs w:val="21"/>
              </w:rPr>
              <w:t>1</w:t>
            </w:r>
          </w:p>
        </w:tc>
      </w:tr>
      <w:tr w:rsidR="002C082B" w:rsidRPr="000C6FAA" w14:paraId="2668B1C8" w14:textId="77777777" w:rsidTr="00BB3B87">
        <w:trPr>
          <w:trHeight w:val="454"/>
        </w:trPr>
        <w:tc>
          <w:tcPr>
            <w:tcW w:w="2079" w:type="dxa"/>
            <w:shd w:val="clear" w:color="auto" w:fill="F2F2F2" w:themeFill="background1" w:themeFillShade="F2"/>
            <w:vAlign w:val="center"/>
          </w:tcPr>
          <w:p w14:paraId="7B7F45C3"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Original Date Approved</w:t>
            </w:r>
          </w:p>
        </w:tc>
        <w:tc>
          <w:tcPr>
            <w:tcW w:w="6705" w:type="dxa"/>
            <w:gridSpan w:val="2"/>
            <w:vAlign w:val="center"/>
          </w:tcPr>
          <w:p w14:paraId="5CA44E9D" w14:textId="36798D9F" w:rsidR="002C082B" w:rsidRPr="000C6FAA" w:rsidRDefault="00BB3B87" w:rsidP="00CB1041">
            <w:pPr>
              <w:rPr>
                <w:rFonts w:ascii="Arial" w:hAnsi="Arial" w:cs="Arial"/>
                <w:sz w:val="21"/>
                <w:szCs w:val="21"/>
              </w:rPr>
            </w:pPr>
            <w:r w:rsidRPr="000C6FAA">
              <w:rPr>
                <w:rFonts w:ascii="Arial" w:hAnsi="Arial" w:cs="Arial"/>
                <w:sz w:val="21"/>
                <w:szCs w:val="21"/>
              </w:rPr>
              <w:t>N/A</w:t>
            </w:r>
          </w:p>
        </w:tc>
      </w:tr>
      <w:tr w:rsidR="002C082B" w:rsidRPr="000C6FAA" w14:paraId="3F728030" w14:textId="77777777" w:rsidTr="00BB3B87">
        <w:trPr>
          <w:trHeight w:val="454"/>
        </w:trPr>
        <w:tc>
          <w:tcPr>
            <w:tcW w:w="2079" w:type="dxa"/>
            <w:shd w:val="clear" w:color="auto" w:fill="F2F2F2" w:themeFill="background1" w:themeFillShade="F2"/>
            <w:vAlign w:val="center"/>
          </w:tcPr>
          <w:p w14:paraId="197909D8"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Approval Authority</w:t>
            </w:r>
          </w:p>
        </w:tc>
        <w:tc>
          <w:tcPr>
            <w:tcW w:w="6705" w:type="dxa"/>
            <w:gridSpan w:val="2"/>
            <w:vAlign w:val="center"/>
          </w:tcPr>
          <w:p w14:paraId="537B622F" w14:textId="7FD425E5" w:rsidR="002C082B" w:rsidRPr="000C6FAA" w:rsidRDefault="00536941" w:rsidP="00CB1041">
            <w:pPr>
              <w:rPr>
                <w:rFonts w:ascii="Arial" w:hAnsi="Arial" w:cs="Arial"/>
                <w:sz w:val="21"/>
                <w:szCs w:val="21"/>
              </w:rPr>
            </w:pPr>
            <w:r>
              <w:rPr>
                <w:rFonts w:ascii="Arial" w:hAnsi="Arial" w:cs="Arial"/>
                <w:sz w:val="21"/>
                <w:szCs w:val="21"/>
              </w:rPr>
              <w:t xml:space="preserve">Full Governing Body </w:t>
            </w:r>
          </w:p>
        </w:tc>
      </w:tr>
      <w:tr w:rsidR="002C082B" w:rsidRPr="000C6FAA" w14:paraId="517FD99E" w14:textId="77777777" w:rsidTr="00BB3B87">
        <w:trPr>
          <w:trHeight w:val="454"/>
        </w:trPr>
        <w:tc>
          <w:tcPr>
            <w:tcW w:w="2079" w:type="dxa"/>
            <w:shd w:val="clear" w:color="auto" w:fill="F2F2F2" w:themeFill="background1" w:themeFillShade="F2"/>
            <w:vAlign w:val="center"/>
          </w:tcPr>
          <w:p w14:paraId="26AC867C"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Last Reviewed Date</w:t>
            </w:r>
          </w:p>
        </w:tc>
        <w:tc>
          <w:tcPr>
            <w:tcW w:w="6705" w:type="dxa"/>
            <w:gridSpan w:val="2"/>
            <w:vAlign w:val="center"/>
          </w:tcPr>
          <w:p w14:paraId="43AFFCBE" w14:textId="77777777" w:rsidR="002C082B" w:rsidRPr="000C6FAA" w:rsidRDefault="002C082B" w:rsidP="00CB1041">
            <w:pPr>
              <w:rPr>
                <w:rFonts w:ascii="Arial" w:hAnsi="Arial" w:cs="Arial"/>
                <w:sz w:val="21"/>
                <w:szCs w:val="21"/>
              </w:rPr>
            </w:pPr>
            <w:r w:rsidRPr="000C6FAA">
              <w:rPr>
                <w:rFonts w:ascii="Arial" w:hAnsi="Arial" w:cs="Arial"/>
                <w:sz w:val="21"/>
                <w:szCs w:val="21"/>
              </w:rPr>
              <w:t>N/A</w:t>
            </w:r>
          </w:p>
        </w:tc>
      </w:tr>
      <w:tr w:rsidR="002C082B" w:rsidRPr="000C6FAA" w14:paraId="79124FB8" w14:textId="77777777" w:rsidTr="00BB3B87">
        <w:trPr>
          <w:trHeight w:val="454"/>
        </w:trPr>
        <w:tc>
          <w:tcPr>
            <w:tcW w:w="2079" w:type="dxa"/>
            <w:shd w:val="clear" w:color="auto" w:fill="F2F2F2" w:themeFill="background1" w:themeFillShade="F2"/>
            <w:vAlign w:val="center"/>
          </w:tcPr>
          <w:p w14:paraId="30CC5F03"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Frequency of Review</w:t>
            </w:r>
          </w:p>
        </w:tc>
        <w:tc>
          <w:tcPr>
            <w:tcW w:w="6705" w:type="dxa"/>
            <w:gridSpan w:val="2"/>
            <w:vAlign w:val="center"/>
          </w:tcPr>
          <w:p w14:paraId="2B65BD0C" w14:textId="3C4F9C8D" w:rsidR="002C082B" w:rsidRPr="000C6FAA" w:rsidRDefault="00BB3B87" w:rsidP="00CB1041">
            <w:pPr>
              <w:rPr>
                <w:rFonts w:ascii="Arial" w:hAnsi="Arial" w:cs="Arial"/>
                <w:sz w:val="21"/>
                <w:szCs w:val="21"/>
              </w:rPr>
            </w:pPr>
            <w:r w:rsidRPr="000C6FAA">
              <w:rPr>
                <w:rFonts w:ascii="Arial" w:hAnsi="Arial" w:cs="Arial"/>
                <w:sz w:val="21"/>
                <w:szCs w:val="21"/>
              </w:rPr>
              <w:t xml:space="preserve">Annual </w:t>
            </w:r>
            <w:r w:rsidR="00C748A0" w:rsidRPr="000C6FAA">
              <w:rPr>
                <w:rFonts w:ascii="Arial" w:hAnsi="Arial" w:cs="Arial"/>
                <w:sz w:val="21"/>
                <w:szCs w:val="21"/>
              </w:rPr>
              <w:t xml:space="preserve"> </w:t>
            </w:r>
          </w:p>
        </w:tc>
      </w:tr>
      <w:tr w:rsidR="002C082B" w:rsidRPr="000C6FAA" w14:paraId="438AB0E3" w14:textId="77777777" w:rsidTr="00BB3B87">
        <w:trPr>
          <w:trHeight w:val="454"/>
        </w:trPr>
        <w:tc>
          <w:tcPr>
            <w:tcW w:w="2079" w:type="dxa"/>
            <w:shd w:val="clear" w:color="auto" w:fill="F2F2F2" w:themeFill="background1" w:themeFillShade="F2"/>
            <w:vAlign w:val="center"/>
          </w:tcPr>
          <w:p w14:paraId="4E89484B"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Status</w:t>
            </w:r>
          </w:p>
        </w:tc>
        <w:tc>
          <w:tcPr>
            <w:tcW w:w="6705" w:type="dxa"/>
            <w:gridSpan w:val="2"/>
            <w:vAlign w:val="center"/>
          </w:tcPr>
          <w:p w14:paraId="03A7483B" w14:textId="1927D1C0" w:rsidR="002C082B" w:rsidRPr="000C6FAA" w:rsidRDefault="00BB3B87" w:rsidP="00CB1041">
            <w:pPr>
              <w:rPr>
                <w:rFonts w:ascii="Arial" w:hAnsi="Arial" w:cs="Arial"/>
                <w:sz w:val="21"/>
                <w:szCs w:val="21"/>
              </w:rPr>
            </w:pPr>
            <w:r w:rsidRPr="000C6FAA">
              <w:rPr>
                <w:rFonts w:ascii="Arial" w:hAnsi="Arial" w:cs="Arial"/>
                <w:sz w:val="21"/>
                <w:szCs w:val="21"/>
                <w:highlight w:val="yellow"/>
              </w:rPr>
              <w:t>Pending</w:t>
            </w:r>
          </w:p>
        </w:tc>
      </w:tr>
      <w:tr w:rsidR="002C082B" w:rsidRPr="000C6FAA" w14:paraId="0CA74CAE" w14:textId="77777777" w:rsidTr="00BB3B87">
        <w:trPr>
          <w:trHeight w:val="454"/>
        </w:trPr>
        <w:tc>
          <w:tcPr>
            <w:tcW w:w="2079" w:type="dxa"/>
            <w:shd w:val="clear" w:color="auto" w:fill="F2F2F2" w:themeFill="background1" w:themeFillShade="F2"/>
            <w:vAlign w:val="center"/>
          </w:tcPr>
          <w:p w14:paraId="3AB0C9CF"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Reviewed By</w:t>
            </w:r>
          </w:p>
        </w:tc>
        <w:tc>
          <w:tcPr>
            <w:tcW w:w="6705" w:type="dxa"/>
            <w:gridSpan w:val="2"/>
            <w:vAlign w:val="center"/>
          </w:tcPr>
          <w:p w14:paraId="2B3ADFC5" w14:textId="77777777" w:rsidR="002C082B" w:rsidRPr="000C6FAA" w:rsidRDefault="00C748A0" w:rsidP="00CB1041">
            <w:pPr>
              <w:rPr>
                <w:rFonts w:ascii="Arial" w:hAnsi="Arial" w:cs="Arial"/>
                <w:sz w:val="21"/>
                <w:szCs w:val="21"/>
              </w:rPr>
            </w:pPr>
            <w:r w:rsidRPr="000C6FAA">
              <w:rPr>
                <w:rFonts w:ascii="Arial" w:hAnsi="Arial" w:cs="Arial"/>
                <w:sz w:val="21"/>
                <w:szCs w:val="21"/>
              </w:rPr>
              <w:t>Peter Stewart - Headteacher</w:t>
            </w:r>
            <w:r w:rsidR="002C082B" w:rsidRPr="000C6FAA">
              <w:rPr>
                <w:rFonts w:ascii="Arial" w:hAnsi="Arial" w:cs="Arial"/>
                <w:sz w:val="21"/>
                <w:szCs w:val="21"/>
              </w:rPr>
              <w:t xml:space="preserve"> </w:t>
            </w:r>
          </w:p>
        </w:tc>
      </w:tr>
      <w:tr w:rsidR="002C082B" w:rsidRPr="000C6FAA" w14:paraId="19988CD5" w14:textId="77777777" w:rsidTr="00BB3B87">
        <w:trPr>
          <w:trHeight w:val="454"/>
        </w:trPr>
        <w:tc>
          <w:tcPr>
            <w:tcW w:w="2079" w:type="dxa"/>
            <w:shd w:val="clear" w:color="auto" w:fill="F2F2F2" w:themeFill="background1" w:themeFillShade="F2"/>
            <w:vAlign w:val="center"/>
          </w:tcPr>
          <w:p w14:paraId="093566F6"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Approved By</w:t>
            </w:r>
          </w:p>
        </w:tc>
        <w:tc>
          <w:tcPr>
            <w:tcW w:w="6705" w:type="dxa"/>
            <w:gridSpan w:val="2"/>
            <w:vAlign w:val="center"/>
          </w:tcPr>
          <w:p w14:paraId="60BBA43C" w14:textId="166C1D73" w:rsidR="002C082B" w:rsidRPr="000C6FAA" w:rsidRDefault="00BB3B87" w:rsidP="00CB1041">
            <w:pPr>
              <w:rPr>
                <w:rFonts w:ascii="Arial" w:hAnsi="Arial" w:cs="Arial"/>
                <w:sz w:val="21"/>
                <w:szCs w:val="21"/>
              </w:rPr>
            </w:pPr>
            <w:r w:rsidRPr="000C6FAA">
              <w:rPr>
                <w:rFonts w:ascii="Arial" w:hAnsi="Arial" w:cs="Arial"/>
                <w:sz w:val="21"/>
                <w:szCs w:val="21"/>
                <w:highlight w:val="yellow"/>
              </w:rPr>
              <w:t>Pending</w:t>
            </w:r>
          </w:p>
        </w:tc>
      </w:tr>
      <w:tr w:rsidR="002C082B" w:rsidRPr="000C6FAA" w14:paraId="7AA6779B" w14:textId="77777777" w:rsidTr="00BB3B87">
        <w:trPr>
          <w:trHeight w:val="454"/>
        </w:trPr>
        <w:tc>
          <w:tcPr>
            <w:tcW w:w="2079" w:type="dxa"/>
            <w:shd w:val="clear" w:color="auto" w:fill="F2F2F2" w:themeFill="background1" w:themeFillShade="F2"/>
            <w:vAlign w:val="center"/>
          </w:tcPr>
          <w:p w14:paraId="0C5F8499"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Date of Approval</w:t>
            </w:r>
          </w:p>
        </w:tc>
        <w:tc>
          <w:tcPr>
            <w:tcW w:w="6705" w:type="dxa"/>
            <w:gridSpan w:val="2"/>
            <w:vAlign w:val="center"/>
          </w:tcPr>
          <w:p w14:paraId="476EA46B" w14:textId="417EED53" w:rsidR="002C082B" w:rsidRPr="000C6FAA" w:rsidRDefault="00BB3B87" w:rsidP="00CB1041">
            <w:pPr>
              <w:rPr>
                <w:rFonts w:ascii="Arial" w:hAnsi="Arial" w:cs="Arial"/>
                <w:sz w:val="21"/>
                <w:szCs w:val="21"/>
              </w:rPr>
            </w:pPr>
            <w:r w:rsidRPr="000C6FAA">
              <w:rPr>
                <w:rFonts w:ascii="Arial" w:hAnsi="Arial" w:cs="Arial"/>
                <w:sz w:val="21"/>
                <w:szCs w:val="21"/>
              </w:rPr>
              <w:t>September 2026</w:t>
            </w:r>
          </w:p>
        </w:tc>
      </w:tr>
      <w:tr w:rsidR="002C082B" w:rsidRPr="000C6FAA" w14:paraId="4FC17F96" w14:textId="77777777" w:rsidTr="00BB3B87">
        <w:trPr>
          <w:trHeight w:val="454"/>
        </w:trPr>
        <w:tc>
          <w:tcPr>
            <w:tcW w:w="2079" w:type="dxa"/>
            <w:shd w:val="clear" w:color="auto" w:fill="F2F2F2" w:themeFill="background1" w:themeFillShade="F2"/>
            <w:vAlign w:val="center"/>
          </w:tcPr>
          <w:p w14:paraId="5F47743C"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Next Review Date</w:t>
            </w:r>
          </w:p>
        </w:tc>
        <w:tc>
          <w:tcPr>
            <w:tcW w:w="6705" w:type="dxa"/>
            <w:gridSpan w:val="2"/>
            <w:vAlign w:val="center"/>
          </w:tcPr>
          <w:p w14:paraId="53431676" w14:textId="2C7E778F" w:rsidR="002C082B" w:rsidRPr="000C6FAA" w:rsidRDefault="00BB3B87" w:rsidP="00CB1041">
            <w:pPr>
              <w:rPr>
                <w:rFonts w:ascii="Arial" w:hAnsi="Arial" w:cs="Arial"/>
                <w:sz w:val="21"/>
                <w:szCs w:val="21"/>
              </w:rPr>
            </w:pPr>
            <w:r w:rsidRPr="000C6FAA">
              <w:rPr>
                <w:rFonts w:ascii="Arial" w:hAnsi="Arial" w:cs="Arial"/>
                <w:sz w:val="21"/>
                <w:szCs w:val="21"/>
              </w:rPr>
              <w:t>September 2027</w:t>
            </w:r>
          </w:p>
        </w:tc>
      </w:tr>
      <w:tr w:rsidR="00811FB3" w:rsidRPr="000C6FAA" w14:paraId="59730228" w14:textId="77777777" w:rsidTr="00BB3B87">
        <w:trPr>
          <w:trHeight w:val="454"/>
        </w:trPr>
        <w:tc>
          <w:tcPr>
            <w:tcW w:w="2079" w:type="dxa"/>
            <w:shd w:val="clear" w:color="auto" w:fill="F2F2F2" w:themeFill="background1" w:themeFillShade="F2"/>
            <w:vAlign w:val="center"/>
          </w:tcPr>
          <w:p w14:paraId="279A0821" w14:textId="5DF2BD4E" w:rsidR="00811FB3" w:rsidRPr="000C6FAA" w:rsidRDefault="00811FB3" w:rsidP="00CB1041">
            <w:pPr>
              <w:rPr>
                <w:rFonts w:ascii="Arial" w:hAnsi="Arial" w:cs="Arial"/>
                <w:b/>
                <w:bCs/>
                <w:sz w:val="21"/>
                <w:szCs w:val="21"/>
              </w:rPr>
            </w:pPr>
            <w:r w:rsidRPr="000C6FAA">
              <w:rPr>
                <w:rFonts w:ascii="Arial" w:hAnsi="Arial" w:cs="Arial"/>
                <w:b/>
                <w:bCs/>
                <w:sz w:val="21"/>
                <w:szCs w:val="21"/>
              </w:rPr>
              <w:t>Website Publication?</w:t>
            </w:r>
          </w:p>
        </w:tc>
        <w:tc>
          <w:tcPr>
            <w:tcW w:w="6705" w:type="dxa"/>
            <w:gridSpan w:val="2"/>
            <w:vAlign w:val="center"/>
          </w:tcPr>
          <w:p w14:paraId="5B369EB2" w14:textId="438EBF74" w:rsidR="00811FB3" w:rsidRPr="000C6FAA" w:rsidRDefault="00811FB3" w:rsidP="00CB1041">
            <w:pPr>
              <w:rPr>
                <w:rFonts w:ascii="Arial" w:hAnsi="Arial" w:cs="Arial"/>
                <w:sz w:val="21"/>
                <w:szCs w:val="21"/>
              </w:rPr>
            </w:pPr>
            <w:commentRangeStart w:id="1"/>
            <w:r w:rsidRPr="000C6FAA">
              <w:rPr>
                <w:rFonts w:ascii="Arial" w:hAnsi="Arial" w:cs="Arial"/>
                <w:sz w:val="21"/>
                <w:szCs w:val="21"/>
              </w:rPr>
              <w:t>Yes</w:t>
            </w:r>
            <w:commentRangeEnd w:id="1"/>
            <w:r w:rsidR="004A623A" w:rsidRPr="000C6FAA">
              <w:rPr>
                <w:rStyle w:val="CommentReference"/>
                <w:rFonts w:ascii="Arial" w:hAnsi="Arial" w:cs="Arial"/>
                <w:sz w:val="21"/>
                <w:szCs w:val="21"/>
              </w:rPr>
              <w:commentReference w:id="1"/>
            </w:r>
          </w:p>
        </w:tc>
      </w:tr>
      <w:tr w:rsidR="002C082B" w:rsidRPr="000C6FAA" w14:paraId="1C80A4B4" w14:textId="77777777" w:rsidTr="00BB3B87">
        <w:trPr>
          <w:trHeight w:val="454"/>
        </w:trPr>
        <w:tc>
          <w:tcPr>
            <w:tcW w:w="8784" w:type="dxa"/>
            <w:gridSpan w:val="3"/>
            <w:shd w:val="clear" w:color="auto" w:fill="F2F2F2" w:themeFill="background1" w:themeFillShade="F2"/>
            <w:vAlign w:val="center"/>
          </w:tcPr>
          <w:p w14:paraId="1D5D39D7"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Amendments and Adaptions</w:t>
            </w:r>
          </w:p>
        </w:tc>
      </w:tr>
      <w:tr w:rsidR="002C082B" w:rsidRPr="000C6FAA" w14:paraId="67A1A0A3" w14:textId="77777777" w:rsidTr="00BB3B87">
        <w:trPr>
          <w:trHeight w:val="365"/>
        </w:trPr>
        <w:tc>
          <w:tcPr>
            <w:tcW w:w="2079" w:type="dxa"/>
            <w:shd w:val="clear" w:color="auto" w:fill="F2F2F2" w:themeFill="background1" w:themeFillShade="F2"/>
            <w:vAlign w:val="center"/>
          </w:tcPr>
          <w:p w14:paraId="0E3B5EB1"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Date</w:t>
            </w:r>
          </w:p>
        </w:tc>
        <w:tc>
          <w:tcPr>
            <w:tcW w:w="1670" w:type="dxa"/>
            <w:shd w:val="clear" w:color="auto" w:fill="F2F2F2" w:themeFill="background1" w:themeFillShade="F2"/>
            <w:vAlign w:val="center"/>
          </w:tcPr>
          <w:p w14:paraId="16AC62DA"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Amended by?</w:t>
            </w:r>
          </w:p>
        </w:tc>
        <w:tc>
          <w:tcPr>
            <w:tcW w:w="5035" w:type="dxa"/>
            <w:shd w:val="clear" w:color="auto" w:fill="F2F2F2" w:themeFill="background1" w:themeFillShade="F2"/>
            <w:vAlign w:val="center"/>
          </w:tcPr>
          <w:p w14:paraId="6E5901A9" w14:textId="77777777" w:rsidR="002C082B" w:rsidRPr="000C6FAA" w:rsidRDefault="002C082B" w:rsidP="00CB1041">
            <w:pPr>
              <w:rPr>
                <w:rFonts w:ascii="Arial" w:hAnsi="Arial" w:cs="Arial"/>
                <w:b/>
                <w:bCs/>
                <w:sz w:val="21"/>
                <w:szCs w:val="21"/>
              </w:rPr>
            </w:pPr>
            <w:r w:rsidRPr="000C6FAA">
              <w:rPr>
                <w:rFonts w:ascii="Arial" w:hAnsi="Arial" w:cs="Arial"/>
                <w:b/>
                <w:bCs/>
                <w:sz w:val="21"/>
                <w:szCs w:val="21"/>
              </w:rPr>
              <w:t>Amendment Detail/Reason</w:t>
            </w:r>
          </w:p>
        </w:tc>
      </w:tr>
      <w:tr w:rsidR="002C082B" w:rsidRPr="000C6FAA" w14:paraId="23597ECB" w14:textId="77777777" w:rsidTr="00CB1041">
        <w:trPr>
          <w:trHeight w:val="454"/>
        </w:trPr>
        <w:tc>
          <w:tcPr>
            <w:tcW w:w="2079" w:type="dxa"/>
            <w:vAlign w:val="center"/>
          </w:tcPr>
          <w:p w14:paraId="3E9C6ACD" w14:textId="4C365FBA" w:rsidR="002C082B" w:rsidRPr="000C6FAA" w:rsidRDefault="002C082B" w:rsidP="00CB1041">
            <w:pPr>
              <w:rPr>
                <w:rFonts w:ascii="Arial" w:hAnsi="Arial" w:cs="Arial"/>
                <w:sz w:val="21"/>
                <w:szCs w:val="21"/>
              </w:rPr>
            </w:pPr>
          </w:p>
        </w:tc>
        <w:tc>
          <w:tcPr>
            <w:tcW w:w="1670" w:type="dxa"/>
            <w:vAlign w:val="center"/>
          </w:tcPr>
          <w:p w14:paraId="11BA0F4B" w14:textId="4B02F9CF" w:rsidR="002C082B" w:rsidRPr="000C6FAA" w:rsidRDefault="002C082B" w:rsidP="00CB1041">
            <w:pPr>
              <w:rPr>
                <w:rFonts w:ascii="Arial" w:hAnsi="Arial" w:cs="Arial"/>
                <w:sz w:val="21"/>
                <w:szCs w:val="21"/>
              </w:rPr>
            </w:pPr>
          </w:p>
        </w:tc>
        <w:tc>
          <w:tcPr>
            <w:tcW w:w="5035" w:type="dxa"/>
            <w:vAlign w:val="center"/>
          </w:tcPr>
          <w:p w14:paraId="7B55BDA6" w14:textId="77777777" w:rsidR="00C748A0" w:rsidRPr="000C6FAA" w:rsidRDefault="00C748A0" w:rsidP="004A623A">
            <w:pPr>
              <w:rPr>
                <w:rFonts w:ascii="Arial" w:hAnsi="Arial" w:cs="Arial"/>
                <w:sz w:val="21"/>
                <w:szCs w:val="21"/>
              </w:rPr>
            </w:pPr>
          </w:p>
        </w:tc>
      </w:tr>
    </w:tbl>
    <w:p w14:paraId="3B620465" w14:textId="77777777" w:rsidR="00C748A0" w:rsidRPr="000C6FAA" w:rsidRDefault="00C748A0">
      <w:pPr>
        <w:rPr>
          <w:rFonts w:ascii="Arial" w:hAnsi="Arial" w:cs="Arial"/>
          <w:sz w:val="21"/>
          <w:szCs w:val="21"/>
        </w:rPr>
      </w:pPr>
    </w:p>
    <w:p w14:paraId="3A4F5794" w14:textId="77777777" w:rsidR="00C748A0" w:rsidRPr="000C6FAA" w:rsidRDefault="00C748A0">
      <w:pPr>
        <w:spacing w:after="160" w:line="259" w:lineRule="auto"/>
        <w:rPr>
          <w:rFonts w:ascii="Arial" w:hAnsi="Arial" w:cs="Arial"/>
          <w:sz w:val="21"/>
          <w:szCs w:val="21"/>
        </w:rPr>
      </w:pPr>
      <w:r w:rsidRPr="000C6FAA">
        <w:rPr>
          <w:rFonts w:ascii="Arial" w:hAnsi="Arial" w:cs="Arial"/>
          <w:sz w:val="21"/>
          <w:szCs w:val="21"/>
        </w:rPr>
        <w:br w:type="page"/>
      </w:r>
    </w:p>
    <w:p w14:paraId="10DFAE26" w14:textId="77777777" w:rsidR="00C748A0" w:rsidRPr="000C6FAA" w:rsidRDefault="00C748A0" w:rsidP="00C748A0">
      <w:pPr>
        <w:spacing w:after="305" w:line="259" w:lineRule="auto"/>
        <w:ind w:left="437"/>
        <w:rPr>
          <w:rFonts w:ascii="Arial" w:hAnsi="Arial" w:cs="Arial"/>
          <w:sz w:val="21"/>
          <w:szCs w:val="21"/>
        </w:rPr>
      </w:pPr>
    </w:p>
    <w:sdt>
      <w:sdtPr>
        <w:rPr>
          <w:rFonts w:ascii="Arial" w:hAnsi="Arial" w:cs="Arial"/>
          <w:sz w:val="21"/>
          <w:szCs w:val="21"/>
        </w:rPr>
        <w:id w:val="292956271"/>
        <w:docPartObj>
          <w:docPartGallery w:val="Table of Contents"/>
        </w:docPartObj>
      </w:sdtPr>
      <w:sdtContent>
        <w:commentRangeStart w:id="2" w:displacedByCustomXml="prev"/>
        <w:p w14:paraId="70289210" w14:textId="77777777" w:rsidR="00C748A0" w:rsidRPr="00F20058" w:rsidRDefault="00C748A0" w:rsidP="00C748A0">
          <w:pPr>
            <w:spacing w:line="259" w:lineRule="auto"/>
            <w:ind w:left="10"/>
            <w:rPr>
              <w:rFonts w:ascii="Arial" w:hAnsi="Arial" w:cs="Arial"/>
              <w:b/>
              <w:color w:val="002060"/>
              <w:sz w:val="21"/>
              <w:szCs w:val="21"/>
            </w:rPr>
          </w:pPr>
          <w:r w:rsidRPr="00F20058">
            <w:rPr>
              <w:rFonts w:ascii="Arial" w:hAnsi="Arial" w:cs="Arial"/>
              <w:b/>
              <w:color w:val="002060"/>
              <w:sz w:val="21"/>
              <w:szCs w:val="21"/>
            </w:rPr>
            <w:t xml:space="preserve">Contents </w:t>
          </w:r>
          <w:commentRangeEnd w:id="2"/>
          <w:r w:rsidR="00811FB3" w:rsidRPr="00F20058">
            <w:rPr>
              <w:rStyle w:val="CommentReference"/>
              <w:rFonts w:ascii="Arial" w:hAnsi="Arial" w:cs="Arial"/>
              <w:sz w:val="21"/>
              <w:szCs w:val="21"/>
            </w:rPr>
            <w:commentReference w:id="2"/>
          </w:r>
        </w:p>
        <w:p w14:paraId="5F785ABC" w14:textId="77777777" w:rsidR="00C748A0" w:rsidRPr="00F20058" w:rsidRDefault="00C748A0" w:rsidP="00C748A0">
          <w:pPr>
            <w:spacing w:line="259" w:lineRule="auto"/>
            <w:ind w:left="10"/>
            <w:rPr>
              <w:rFonts w:ascii="Arial" w:hAnsi="Arial" w:cs="Arial"/>
              <w:b/>
              <w:color w:val="002060"/>
              <w:sz w:val="21"/>
              <w:szCs w:val="21"/>
            </w:rPr>
          </w:pPr>
        </w:p>
        <w:p w14:paraId="0109AC1E" w14:textId="3AA3310B" w:rsidR="00131ED6" w:rsidRDefault="00C748A0">
          <w:pPr>
            <w:pStyle w:val="TOC1"/>
            <w:tabs>
              <w:tab w:val="left" w:pos="440"/>
              <w:tab w:val="right" w:leader="dot" w:pos="9016"/>
            </w:tabs>
            <w:rPr>
              <w:rFonts w:asciiTheme="minorHAnsi" w:eastAsiaTheme="minorEastAsia" w:hAnsiTheme="minorHAnsi" w:cstheme="minorBidi"/>
              <w:noProof/>
              <w:color w:val="auto"/>
              <w:sz w:val="22"/>
            </w:rPr>
          </w:pPr>
          <w:r w:rsidRPr="00F20058">
            <w:rPr>
              <w:rFonts w:ascii="Arial" w:hAnsi="Arial" w:cs="Arial"/>
              <w:sz w:val="21"/>
              <w:szCs w:val="21"/>
            </w:rPr>
            <w:fldChar w:fldCharType="begin"/>
          </w:r>
          <w:r w:rsidRPr="00F20058">
            <w:rPr>
              <w:rFonts w:ascii="Arial" w:hAnsi="Arial" w:cs="Arial"/>
              <w:sz w:val="21"/>
              <w:szCs w:val="21"/>
            </w:rPr>
            <w:instrText xml:space="preserve"> TOC \o "1-2" \h \z \u </w:instrText>
          </w:r>
          <w:r w:rsidRPr="00F20058">
            <w:rPr>
              <w:rFonts w:ascii="Arial" w:hAnsi="Arial" w:cs="Arial"/>
              <w:sz w:val="21"/>
              <w:szCs w:val="21"/>
            </w:rPr>
            <w:fldChar w:fldCharType="separate"/>
          </w:r>
          <w:hyperlink w:anchor="_Toc240982934" w:history="1">
            <w:r w:rsidR="00131ED6" w:rsidRPr="003B03BE">
              <w:rPr>
                <w:rStyle w:val="Hyperlink"/>
                <w:bCs/>
                <w:noProof/>
                <w:u w:color="000000"/>
              </w:rPr>
              <w:t>1.</w:t>
            </w:r>
            <w:r w:rsidR="00131ED6">
              <w:rPr>
                <w:rFonts w:asciiTheme="minorHAnsi" w:eastAsiaTheme="minorEastAsia" w:hAnsiTheme="minorHAnsi" w:cstheme="minorBidi"/>
                <w:noProof/>
                <w:color w:val="auto"/>
                <w:sz w:val="22"/>
              </w:rPr>
              <w:tab/>
            </w:r>
            <w:r w:rsidR="00131ED6" w:rsidRPr="003B03BE">
              <w:rPr>
                <w:rStyle w:val="Hyperlink"/>
                <w:noProof/>
              </w:rPr>
              <w:t>INTRODUCTION</w:t>
            </w:r>
            <w:r w:rsidR="00131ED6">
              <w:rPr>
                <w:noProof/>
                <w:webHidden/>
              </w:rPr>
              <w:tab/>
            </w:r>
            <w:r w:rsidR="00131ED6">
              <w:rPr>
                <w:noProof/>
                <w:webHidden/>
              </w:rPr>
              <w:fldChar w:fldCharType="begin"/>
            </w:r>
            <w:r w:rsidR="00131ED6">
              <w:rPr>
                <w:noProof/>
                <w:webHidden/>
              </w:rPr>
              <w:instrText xml:space="preserve"> PAGEREF _Toc240982934 \h </w:instrText>
            </w:r>
            <w:r w:rsidR="00131ED6">
              <w:rPr>
                <w:noProof/>
                <w:webHidden/>
              </w:rPr>
            </w:r>
            <w:r w:rsidR="00131ED6">
              <w:rPr>
                <w:noProof/>
                <w:webHidden/>
              </w:rPr>
              <w:fldChar w:fldCharType="separate"/>
            </w:r>
            <w:r w:rsidR="000E45C4">
              <w:rPr>
                <w:noProof/>
                <w:webHidden/>
              </w:rPr>
              <w:t>2</w:t>
            </w:r>
            <w:r w:rsidR="00131ED6">
              <w:rPr>
                <w:noProof/>
                <w:webHidden/>
              </w:rPr>
              <w:fldChar w:fldCharType="end"/>
            </w:r>
          </w:hyperlink>
        </w:p>
        <w:p w14:paraId="6B1CA6BB" w14:textId="4962E1A6" w:rsidR="00131ED6" w:rsidRDefault="00131ED6">
          <w:pPr>
            <w:pStyle w:val="TOC1"/>
            <w:tabs>
              <w:tab w:val="left" w:pos="440"/>
              <w:tab w:val="right" w:leader="dot" w:pos="9016"/>
            </w:tabs>
            <w:rPr>
              <w:rFonts w:asciiTheme="minorHAnsi" w:eastAsiaTheme="minorEastAsia" w:hAnsiTheme="minorHAnsi" w:cstheme="minorBidi"/>
              <w:noProof/>
              <w:color w:val="auto"/>
              <w:sz w:val="22"/>
            </w:rPr>
          </w:pPr>
          <w:hyperlink w:anchor="_Toc240982935" w:history="1">
            <w:r w:rsidRPr="003B03BE">
              <w:rPr>
                <w:rStyle w:val="Hyperlink"/>
                <w:bCs/>
                <w:noProof/>
                <w:u w:color="000000"/>
              </w:rPr>
              <w:t>2.</w:t>
            </w:r>
            <w:r>
              <w:rPr>
                <w:rFonts w:asciiTheme="minorHAnsi" w:eastAsiaTheme="minorEastAsia" w:hAnsiTheme="minorHAnsi" w:cstheme="minorBidi"/>
                <w:noProof/>
                <w:color w:val="auto"/>
                <w:sz w:val="22"/>
              </w:rPr>
              <w:tab/>
            </w:r>
            <w:r w:rsidRPr="003B03BE">
              <w:rPr>
                <w:rStyle w:val="Hyperlink"/>
                <w:noProof/>
              </w:rPr>
              <w:t>LEGAL FRAMEWORK</w:t>
            </w:r>
            <w:r>
              <w:rPr>
                <w:noProof/>
                <w:webHidden/>
              </w:rPr>
              <w:tab/>
            </w:r>
            <w:r>
              <w:rPr>
                <w:noProof/>
                <w:webHidden/>
              </w:rPr>
              <w:fldChar w:fldCharType="begin"/>
            </w:r>
            <w:r>
              <w:rPr>
                <w:noProof/>
                <w:webHidden/>
              </w:rPr>
              <w:instrText xml:space="preserve"> PAGEREF _Toc240982935 \h </w:instrText>
            </w:r>
            <w:r>
              <w:rPr>
                <w:noProof/>
                <w:webHidden/>
              </w:rPr>
            </w:r>
            <w:r>
              <w:rPr>
                <w:noProof/>
                <w:webHidden/>
              </w:rPr>
              <w:fldChar w:fldCharType="separate"/>
            </w:r>
            <w:r w:rsidR="000E45C4">
              <w:rPr>
                <w:noProof/>
                <w:webHidden/>
              </w:rPr>
              <w:t>2</w:t>
            </w:r>
            <w:r>
              <w:rPr>
                <w:noProof/>
                <w:webHidden/>
              </w:rPr>
              <w:fldChar w:fldCharType="end"/>
            </w:r>
          </w:hyperlink>
        </w:p>
        <w:p w14:paraId="453537BD" w14:textId="105EC9E4" w:rsidR="00131ED6" w:rsidRDefault="00131ED6">
          <w:pPr>
            <w:pStyle w:val="TOC1"/>
            <w:tabs>
              <w:tab w:val="left" w:pos="440"/>
              <w:tab w:val="right" w:leader="dot" w:pos="9016"/>
            </w:tabs>
            <w:rPr>
              <w:rFonts w:asciiTheme="minorHAnsi" w:eastAsiaTheme="minorEastAsia" w:hAnsiTheme="minorHAnsi" w:cstheme="minorBidi"/>
              <w:noProof/>
              <w:color w:val="auto"/>
              <w:sz w:val="22"/>
            </w:rPr>
          </w:pPr>
          <w:hyperlink w:anchor="_Toc240982936" w:history="1">
            <w:r w:rsidRPr="003B03BE">
              <w:rPr>
                <w:rStyle w:val="Hyperlink"/>
                <w:bCs/>
                <w:noProof/>
                <w:u w:color="000000"/>
              </w:rPr>
              <w:t>3.</w:t>
            </w:r>
            <w:r>
              <w:rPr>
                <w:rFonts w:asciiTheme="minorHAnsi" w:eastAsiaTheme="minorEastAsia" w:hAnsiTheme="minorHAnsi" w:cstheme="minorBidi"/>
                <w:noProof/>
                <w:color w:val="auto"/>
                <w:sz w:val="22"/>
              </w:rPr>
              <w:tab/>
            </w:r>
            <w:r w:rsidRPr="003B03BE">
              <w:rPr>
                <w:rStyle w:val="Hyperlink"/>
                <w:noProof/>
              </w:rPr>
              <w:t>DEFINITIONS</w:t>
            </w:r>
            <w:r>
              <w:rPr>
                <w:noProof/>
                <w:webHidden/>
              </w:rPr>
              <w:tab/>
            </w:r>
            <w:r>
              <w:rPr>
                <w:noProof/>
                <w:webHidden/>
              </w:rPr>
              <w:fldChar w:fldCharType="begin"/>
            </w:r>
            <w:r>
              <w:rPr>
                <w:noProof/>
                <w:webHidden/>
              </w:rPr>
              <w:instrText xml:space="preserve"> PAGEREF _Toc240982936 \h </w:instrText>
            </w:r>
            <w:r>
              <w:rPr>
                <w:noProof/>
                <w:webHidden/>
              </w:rPr>
            </w:r>
            <w:r>
              <w:rPr>
                <w:noProof/>
                <w:webHidden/>
              </w:rPr>
              <w:fldChar w:fldCharType="separate"/>
            </w:r>
            <w:r w:rsidR="000E45C4">
              <w:rPr>
                <w:noProof/>
                <w:webHidden/>
              </w:rPr>
              <w:t>2</w:t>
            </w:r>
            <w:r>
              <w:rPr>
                <w:noProof/>
                <w:webHidden/>
              </w:rPr>
              <w:fldChar w:fldCharType="end"/>
            </w:r>
          </w:hyperlink>
        </w:p>
        <w:p w14:paraId="25A830F1" w14:textId="3CE0EDA1" w:rsidR="00131ED6" w:rsidRDefault="00131ED6">
          <w:pPr>
            <w:pStyle w:val="TOC1"/>
            <w:tabs>
              <w:tab w:val="left" w:pos="440"/>
              <w:tab w:val="right" w:leader="dot" w:pos="9016"/>
            </w:tabs>
            <w:rPr>
              <w:rFonts w:asciiTheme="minorHAnsi" w:eastAsiaTheme="minorEastAsia" w:hAnsiTheme="minorHAnsi" w:cstheme="minorBidi"/>
              <w:noProof/>
              <w:color w:val="auto"/>
              <w:sz w:val="22"/>
            </w:rPr>
          </w:pPr>
          <w:hyperlink w:anchor="_Toc240982937" w:history="1">
            <w:r w:rsidRPr="003B03BE">
              <w:rPr>
                <w:rStyle w:val="Hyperlink"/>
                <w:bCs/>
                <w:noProof/>
                <w:u w:color="000000"/>
              </w:rPr>
              <w:t>4.</w:t>
            </w:r>
            <w:r>
              <w:rPr>
                <w:rFonts w:asciiTheme="minorHAnsi" w:eastAsiaTheme="minorEastAsia" w:hAnsiTheme="minorHAnsi" w:cstheme="minorBidi"/>
                <w:noProof/>
                <w:color w:val="auto"/>
                <w:sz w:val="22"/>
              </w:rPr>
              <w:tab/>
            </w:r>
            <w:r w:rsidRPr="003B03BE">
              <w:rPr>
                <w:rStyle w:val="Hyperlink"/>
                <w:noProof/>
              </w:rPr>
              <w:t>ROLES AND RESPONSIBILITIES</w:t>
            </w:r>
            <w:r>
              <w:rPr>
                <w:noProof/>
                <w:webHidden/>
              </w:rPr>
              <w:tab/>
            </w:r>
            <w:r>
              <w:rPr>
                <w:noProof/>
                <w:webHidden/>
              </w:rPr>
              <w:fldChar w:fldCharType="begin"/>
            </w:r>
            <w:r>
              <w:rPr>
                <w:noProof/>
                <w:webHidden/>
              </w:rPr>
              <w:instrText xml:space="preserve"> PAGEREF _Toc240982937 \h </w:instrText>
            </w:r>
            <w:r>
              <w:rPr>
                <w:noProof/>
                <w:webHidden/>
              </w:rPr>
            </w:r>
            <w:r>
              <w:rPr>
                <w:noProof/>
                <w:webHidden/>
              </w:rPr>
              <w:fldChar w:fldCharType="separate"/>
            </w:r>
            <w:r w:rsidR="000E45C4">
              <w:rPr>
                <w:noProof/>
                <w:webHidden/>
              </w:rPr>
              <w:t>2</w:t>
            </w:r>
            <w:r>
              <w:rPr>
                <w:noProof/>
                <w:webHidden/>
              </w:rPr>
              <w:fldChar w:fldCharType="end"/>
            </w:r>
          </w:hyperlink>
        </w:p>
        <w:p w14:paraId="406A5AE1" w14:textId="208B2DF8" w:rsidR="00131ED6" w:rsidRDefault="00131ED6">
          <w:pPr>
            <w:pStyle w:val="TOC1"/>
            <w:tabs>
              <w:tab w:val="left" w:pos="660"/>
              <w:tab w:val="right" w:leader="dot" w:pos="9016"/>
            </w:tabs>
            <w:rPr>
              <w:rFonts w:asciiTheme="minorHAnsi" w:eastAsiaTheme="minorEastAsia" w:hAnsiTheme="minorHAnsi" w:cstheme="minorBidi"/>
              <w:noProof/>
              <w:color w:val="auto"/>
              <w:sz w:val="22"/>
            </w:rPr>
          </w:pPr>
          <w:hyperlink w:anchor="_Toc240982938" w:history="1">
            <w:r w:rsidRPr="003B03BE">
              <w:rPr>
                <w:rStyle w:val="Hyperlink"/>
                <w:noProof/>
              </w:rPr>
              <w:t xml:space="preserve">5. </w:t>
            </w:r>
            <w:r>
              <w:rPr>
                <w:rFonts w:asciiTheme="minorHAnsi" w:eastAsiaTheme="minorEastAsia" w:hAnsiTheme="minorHAnsi" w:cstheme="minorBidi"/>
                <w:noProof/>
                <w:color w:val="auto"/>
                <w:sz w:val="22"/>
              </w:rPr>
              <w:tab/>
            </w:r>
            <w:r w:rsidRPr="003B03BE">
              <w:rPr>
                <w:rStyle w:val="Hyperlink"/>
                <w:noProof/>
              </w:rPr>
              <w:t>IDENTIFYING AND RECORDING ALLERGIES</w:t>
            </w:r>
            <w:r>
              <w:rPr>
                <w:noProof/>
                <w:webHidden/>
              </w:rPr>
              <w:tab/>
            </w:r>
            <w:r>
              <w:rPr>
                <w:noProof/>
                <w:webHidden/>
              </w:rPr>
              <w:fldChar w:fldCharType="begin"/>
            </w:r>
            <w:r>
              <w:rPr>
                <w:noProof/>
                <w:webHidden/>
              </w:rPr>
              <w:instrText xml:space="preserve"> PAGEREF _Toc240982938 \h </w:instrText>
            </w:r>
            <w:r>
              <w:rPr>
                <w:noProof/>
                <w:webHidden/>
              </w:rPr>
            </w:r>
            <w:r>
              <w:rPr>
                <w:noProof/>
                <w:webHidden/>
              </w:rPr>
              <w:fldChar w:fldCharType="separate"/>
            </w:r>
            <w:r w:rsidR="000E45C4">
              <w:rPr>
                <w:noProof/>
                <w:webHidden/>
              </w:rPr>
              <w:t>2</w:t>
            </w:r>
            <w:r>
              <w:rPr>
                <w:noProof/>
                <w:webHidden/>
              </w:rPr>
              <w:fldChar w:fldCharType="end"/>
            </w:r>
          </w:hyperlink>
        </w:p>
        <w:p w14:paraId="4B2D2E99" w14:textId="46BDABFB" w:rsidR="00131ED6" w:rsidRDefault="00131ED6">
          <w:pPr>
            <w:pStyle w:val="TOC1"/>
            <w:tabs>
              <w:tab w:val="left" w:pos="660"/>
              <w:tab w:val="right" w:leader="dot" w:pos="9016"/>
            </w:tabs>
            <w:rPr>
              <w:rFonts w:asciiTheme="minorHAnsi" w:eastAsiaTheme="minorEastAsia" w:hAnsiTheme="minorHAnsi" w:cstheme="minorBidi"/>
              <w:noProof/>
              <w:color w:val="auto"/>
              <w:sz w:val="22"/>
            </w:rPr>
          </w:pPr>
          <w:hyperlink w:anchor="_Toc240982939" w:history="1">
            <w:r w:rsidRPr="003B03BE">
              <w:rPr>
                <w:rStyle w:val="Hyperlink"/>
                <w:noProof/>
              </w:rPr>
              <w:t xml:space="preserve">6. </w:t>
            </w:r>
            <w:r>
              <w:rPr>
                <w:rFonts w:asciiTheme="minorHAnsi" w:eastAsiaTheme="minorEastAsia" w:hAnsiTheme="minorHAnsi" w:cstheme="minorBidi"/>
                <w:noProof/>
                <w:color w:val="auto"/>
                <w:sz w:val="22"/>
              </w:rPr>
              <w:tab/>
            </w:r>
            <w:r w:rsidRPr="003B03BE">
              <w:rPr>
                <w:rStyle w:val="Hyperlink"/>
                <w:noProof/>
              </w:rPr>
              <w:t>INDIVIDUAL ALLERGY CARE PLANS AND HEALTHCARE PLANNING</w:t>
            </w:r>
            <w:r>
              <w:rPr>
                <w:noProof/>
                <w:webHidden/>
              </w:rPr>
              <w:tab/>
            </w:r>
            <w:r>
              <w:rPr>
                <w:noProof/>
                <w:webHidden/>
              </w:rPr>
              <w:fldChar w:fldCharType="begin"/>
            </w:r>
            <w:r>
              <w:rPr>
                <w:noProof/>
                <w:webHidden/>
              </w:rPr>
              <w:instrText xml:space="preserve"> PAGEREF _Toc240982939 \h </w:instrText>
            </w:r>
            <w:r>
              <w:rPr>
                <w:noProof/>
                <w:webHidden/>
              </w:rPr>
            </w:r>
            <w:r>
              <w:rPr>
                <w:noProof/>
                <w:webHidden/>
              </w:rPr>
              <w:fldChar w:fldCharType="separate"/>
            </w:r>
            <w:r w:rsidR="000E45C4">
              <w:rPr>
                <w:noProof/>
                <w:webHidden/>
              </w:rPr>
              <w:t>2</w:t>
            </w:r>
            <w:r>
              <w:rPr>
                <w:noProof/>
                <w:webHidden/>
              </w:rPr>
              <w:fldChar w:fldCharType="end"/>
            </w:r>
          </w:hyperlink>
        </w:p>
        <w:p w14:paraId="1F617AA7" w14:textId="23FA560A" w:rsidR="00131ED6" w:rsidRDefault="00131ED6">
          <w:pPr>
            <w:pStyle w:val="TOC1"/>
            <w:tabs>
              <w:tab w:val="left" w:pos="660"/>
              <w:tab w:val="right" w:leader="dot" w:pos="9016"/>
            </w:tabs>
            <w:rPr>
              <w:rFonts w:asciiTheme="minorHAnsi" w:eastAsiaTheme="minorEastAsia" w:hAnsiTheme="minorHAnsi" w:cstheme="minorBidi"/>
              <w:noProof/>
              <w:color w:val="auto"/>
              <w:sz w:val="22"/>
            </w:rPr>
          </w:pPr>
          <w:hyperlink w:anchor="_Toc240982940" w:history="1">
            <w:r w:rsidRPr="003B03BE">
              <w:rPr>
                <w:rStyle w:val="Hyperlink"/>
                <w:noProof/>
              </w:rPr>
              <w:t xml:space="preserve">7. </w:t>
            </w:r>
            <w:r>
              <w:rPr>
                <w:rFonts w:asciiTheme="minorHAnsi" w:eastAsiaTheme="minorEastAsia" w:hAnsiTheme="minorHAnsi" w:cstheme="minorBidi"/>
                <w:noProof/>
                <w:color w:val="auto"/>
                <w:sz w:val="22"/>
              </w:rPr>
              <w:tab/>
            </w:r>
            <w:r w:rsidRPr="003B03BE">
              <w:rPr>
                <w:rStyle w:val="Hyperlink"/>
                <w:noProof/>
              </w:rPr>
              <w:t>ALLERGY AWARENESS, TRAINING AND INDUCTION</w:t>
            </w:r>
            <w:r>
              <w:rPr>
                <w:noProof/>
                <w:webHidden/>
              </w:rPr>
              <w:tab/>
            </w:r>
            <w:r>
              <w:rPr>
                <w:noProof/>
                <w:webHidden/>
              </w:rPr>
              <w:fldChar w:fldCharType="begin"/>
            </w:r>
            <w:r>
              <w:rPr>
                <w:noProof/>
                <w:webHidden/>
              </w:rPr>
              <w:instrText xml:space="preserve"> PAGEREF _Toc240982940 \h </w:instrText>
            </w:r>
            <w:r>
              <w:rPr>
                <w:noProof/>
                <w:webHidden/>
              </w:rPr>
            </w:r>
            <w:r>
              <w:rPr>
                <w:noProof/>
                <w:webHidden/>
              </w:rPr>
              <w:fldChar w:fldCharType="separate"/>
            </w:r>
            <w:r w:rsidR="000E45C4">
              <w:rPr>
                <w:noProof/>
                <w:webHidden/>
              </w:rPr>
              <w:t>2</w:t>
            </w:r>
            <w:r>
              <w:rPr>
                <w:noProof/>
                <w:webHidden/>
              </w:rPr>
              <w:fldChar w:fldCharType="end"/>
            </w:r>
          </w:hyperlink>
        </w:p>
        <w:p w14:paraId="79AB0EB0" w14:textId="4912EB99" w:rsidR="00131ED6" w:rsidRDefault="00131ED6">
          <w:pPr>
            <w:pStyle w:val="TOC1"/>
            <w:tabs>
              <w:tab w:val="right" w:leader="dot" w:pos="9016"/>
            </w:tabs>
            <w:rPr>
              <w:rFonts w:asciiTheme="minorHAnsi" w:eastAsiaTheme="minorEastAsia" w:hAnsiTheme="minorHAnsi" w:cstheme="minorBidi"/>
              <w:noProof/>
              <w:color w:val="auto"/>
              <w:sz w:val="22"/>
            </w:rPr>
          </w:pPr>
          <w:hyperlink w:anchor="_Toc240982941" w:history="1">
            <w:r w:rsidRPr="003B03BE">
              <w:rPr>
                <w:rStyle w:val="Hyperlink"/>
                <w:noProof/>
              </w:rPr>
              <w:t>8. MINIMISING EXPOSURE TO ALLERGENS</w:t>
            </w:r>
            <w:r>
              <w:rPr>
                <w:noProof/>
                <w:webHidden/>
              </w:rPr>
              <w:tab/>
            </w:r>
            <w:r>
              <w:rPr>
                <w:noProof/>
                <w:webHidden/>
              </w:rPr>
              <w:fldChar w:fldCharType="begin"/>
            </w:r>
            <w:r>
              <w:rPr>
                <w:noProof/>
                <w:webHidden/>
              </w:rPr>
              <w:instrText xml:space="preserve"> PAGEREF _Toc240982941 \h </w:instrText>
            </w:r>
            <w:r>
              <w:rPr>
                <w:noProof/>
                <w:webHidden/>
              </w:rPr>
            </w:r>
            <w:r>
              <w:rPr>
                <w:noProof/>
                <w:webHidden/>
              </w:rPr>
              <w:fldChar w:fldCharType="separate"/>
            </w:r>
            <w:r w:rsidR="000E45C4">
              <w:rPr>
                <w:noProof/>
                <w:webHidden/>
              </w:rPr>
              <w:t>2</w:t>
            </w:r>
            <w:r>
              <w:rPr>
                <w:noProof/>
                <w:webHidden/>
              </w:rPr>
              <w:fldChar w:fldCharType="end"/>
            </w:r>
          </w:hyperlink>
        </w:p>
        <w:p w14:paraId="325F74B8" w14:textId="734A8B8A" w:rsidR="00131ED6" w:rsidRDefault="00131ED6">
          <w:pPr>
            <w:pStyle w:val="TOC1"/>
            <w:tabs>
              <w:tab w:val="left" w:pos="660"/>
              <w:tab w:val="right" w:leader="dot" w:pos="9016"/>
            </w:tabs>
            <w:rPr>
              <w:rFonts w:asciiTheme="minorHAnsi" w:eastAsiaTheme="minorEastAsia" w:hAnsiTheme="minorHAnsi" w:cstheme="minorBidi"/>
              <w:noProof/>
              <w:color w:val="auto"/>
              <w:sz w:val="22"/>
            </w:rPr>
          </w:pPr>
          <w:hyperlink w:anchor="_Toc240982942" w:history="1">
            <w:r w:rsidRPr="003B03BE">
              <w:rPr>
                <w:rStyle w:val="Hyperlink"/>
                <w:noProof/>
              </w:rPr>
              <w:t xml:space="preserve">9. </w:t>
            </w:r>
            <w:r>
              <w:rPr>
                <w:rFonts w:asciiTheme="minorHAnsi" w:eastAsiaTheme="minorEastAsia" w:hAnsiTheme="minorHAnsi" w:cstheme="minorBidi"/>
                <w:noProof/>
                <w:color w:val="auto"/>
                <w:sz w:val="22"/>
              </w:rPr>
              <w:tab/>
            </w:r>
            <w:r w:rsidRPr="003B03BE">
              <w:rPr>
                <w:rStyle w:val="Hyperlink"/>
                <w:noProof/>
              </w:rPr>
              <w:t>FOOD PROVISION AND CATERING</w:t>
            </w:r>
            <w:r>
              <w:rPr>
                <w:noProof/>
                <w:webHidden/>
              </w:rPr>
              <w:tab/>
            </w:r>
            <w:r>
              <w:rPr>
                <w:noProof/>
                <w:webHidden/>
              </w:rPr>
              <w:fldChar w:fldCharType="begin"/>
            </w:r>
            <w:r>
              <w:rPr>
                <w:noProof/>
                <w:webHidden/>
              </w:rPr>
              <w:instrText xml:space="preserve"> PAGEREF _Toc240982942 \h </w:instrText>
            </w:r>
            <w:r>
              <w:rPr>
                <w:noProof/>
                <w:webHidden/>
              </w:rPr>
            </w:r>
            <w:r>
              <w:rPr>
                <w:noProof/>
                <w:webHidden/>
              </w:rPr>
              <w:fldChar w:fldCharType="separate"/>
            </w:r>
            <w:r w:rsidR="000E45C4">
              <w:rPr>
                <w:noProof/>
                <w:webHidden/>
              </w:rPr>
              <w:t>2</w:t>
            </w:r>
            <w:r>
              <w:rPr>
                <w:noProof/>
                <w:webHidden/>
              </w:rPr>
              <w:fldChar w:fldCharType="end"/>
            </w:r>
          </w:hyperlink>
        </w:p>
        <w:p w14:paraId="130D7736" w14:textId="3A6F810F" w:rsidR="00131ED6" w:rsidRDefault="00131ED6">
          <w:pPr>
            <w:pStyle w:val="TOC1"/>
            <w:tabs>
              <w:tab w:val="right" w:leader="dot" w:pos="9016"/>
            </w:tabs>
            <w:rPr>
              <w:rFonts w:asciiTheme="minorHAnsi" w:eastAsiaTheme="minorEastAsia" w:hAnsiTheme="minorHAnsi" w:cstheme="minorBidi"/>
              <w:noProof/>
              <w:color w:val="auto"/>
              <w:sz w:val="22"/>
            </w:rPr>
          </w:pPr>
          <w:hyperlink w:anchor="_Toc240982943" w:history="1">
            <w:r w:rsidRPr="003B03BE">
              <w:rPr>
                <w:rStyle w:val="Hyperlink"/>
                <w:noProof/>
              </w:rPr>
              <w:t>10. EMERGENCY MEDICATION AND ADRENALINE AUTO-INJECTORS</w:t>
            </w:r>
            <w:r>
              <w:rPr>
                <w:noProof/>
                <w:webHidden/>
              </w:rPr>
              <w:tab/>
            </w:r>
            <w:r>
              <w:rPr>
                <w:noProof/>
                <w:webHidden/>
              </w:rPr>
              <w:fldChar w:fldCharType="begin"/>
            </w:r>
            <w:r>
              <w:rPr>
                <w:noProof/>
                <w:webHidden/>
              </w:rPr>
              <w:instrText xml:space="preserve"> PAGEREF _Toc240982943 \h </w:instrText>
            </w:r>
            <w:r>
              <w:rPr>
                <w:noProof/>
                <w:webHidden/>
              </w:rPr>
            </w:r>
            <w:r>
              <w:rPr>
                <w:noProof/>
                <w:webHidden/>
              </w:rPr>
              <w:fldChar w:fldCharType="separate"/>
            </w:r>
            <w:r w:rsidR="000E45C4">
              <w:rPr>
                <w:noProof/>
                <w:webHidden/>
              </w:rPr>
              <w:t>2</w:t>
            </w:r>
            <w:r>
              <w:rPr>
                <w:noProof/>
                <w:webHidden/>
              </w:rPr>
              <w:fldChar w:fldCharType="end"/>
            </w:r>
          </w:hyperlink>
        </w:p>
        <w:p w14:paraId="452E2477" w14:textId="54274187" w:rsidR="00C748A0" w:rsidRPr="000C6FAA" w:rsidRDefault="00C748A0" w:rsidP="00C748A0">
          <w:pPr>
            <w:rPr>
              <w:rFonts w:ascii="Arial" w:hAnsi="Arial" w:cs="Arial"/>
              <w:sz w:val="21"/>
              <w:szCs w:val="21"/>
            </w:rPr>
          </w:pPr>
          <w:r w:rsidRPr="00F20058">
            <w:rPr>
              <w:rFonts w:ascii="Arial" w:hAnsi="Arial" w:cs="Arial"/>
              <w:sz w:val="21"/>
              <w:szCs w:val="21"/>
            </w:rPr>
            <w:fldChar w:fldCharType="end"/>
          </w:r>
        </w:p>
      </w:sdtContent>
    </w:sdt>
    <w:p w14:paraId="1639D01C" w14:textId="77777777" w:rsidR="00C748A0" w:rsidRPr="000C6FAA" w:rsidRDefault="00C748A0" w:rsidP="00C748A0">
      <w:pPr>
        <w:spacing w:line="259" w:lineRule="auto"/>
        <w:ind w:left="437"/>
        <w:rPr>
          <w:rFonts w:ascii="Arial" w:hAnsi="Arial" w:cs="Arial"/>
          <w:sz w:val="21"/>
          <w:szCs w:val="21"/>
        </w:rPr>
      </w:pPr>
      <w:r w:rsidRPr="000C6FAA">
        <w:rPr>
          <w:rFonts w:ascii="Arial" w:eastAsia="Calibri" w:hAnsi="Arial" w:cs="Arial"/>
          <w:sz w:val="21"/>
          <w:szCs w:val="21"/>
        </w:rPr>
        <w:t xml:space="preserve"> </w:t>
      </w:r>
    </w:p>
    <w:p w14:paraId="42F184B5" w14:textId="77777777" w:rsidR="00C748A0" w:rsidRPr="000C6FAA" w:rsidRDefault="00C748A0" w:rsidP="00C748A0">
      <w:pPr>
        <w:spacing w:line="259" w:lineRule="auto"/>
        <w:ind w:left="437"/>
        <w:rPr>
          <w:rFonts w:ascii="Arial" w:eastAsia="Arial" w:hAnsi="Arial" w:cs="Arial"/>
          <w:b/>
          <w:sz w:val="21"/>
          <w:szCs w:val="21"/>
        </w:rPr>
      </w:pPr>
      <w:r w:rsidRPr="000C6FAA">
        <w:rPr>
          <w:rFonts w:ascii="Arial" w:eastAsia="Arial" w:hAnsi="Arial" w:cs="Arial"/>
          <w:b/>
          <w:sz w:val="21"/>
          <w:szCs w:val="21"/>
        </w:rPr>
        <w:t xml:space="preserve"> </w:t>
      </w:r>
    </w:p>
    <w:p w14:paraId="43689E3C" w14:textId="26378076" w:rsidR="00C748A0" w:rsidRPr="00B7711A" w:rsidRDefault="00C748A0" w:rsidP="00B7711A">
      <w:pPr>
        <w:spacing w:after="160" w:line="259" w:lineRule="auto"/>
        <w:rPr>
          <w:rFonts w:ascii="Arial" w:eastAsia="Arial" w:hAnsi="Arial" w:cs="Arial"/>
          <w:b/>
          <w:sz w:val="21"/>
          <w:szCs w:val="21"/>
        </w:rPr>
      </w:pPr>
      <w:r w:rsidRPr="000C6FAA">
        <w:rPr>
          <w:rFonts w:ascii="Arial" w:eastAsia="Arial" w:hAnsi="Arial" w:cs="Arial"/>
          <w:b/>
          <w:sz w:val="21"/>
          <w:szCs w:val="21"/>
        </w:rPr>
        <w:br w:type="page"/>
      </w:r>
    </w:p>
    <w:p w14:paraId="1F8B309A" w14:textId="0740E296" w:rsidR="00C748A0" w:rsidRPr="008B22F5" w:rsidRDefault="0032104E" w:rsidP="00C748A0">
      <w:pPr>
        <w:spacing w:line="255" w:lineRule="auto"/>
        <w:ind w:left="437" w:right="7086"/>
        <w:rPr>
          <w:rFonts w:ascii="Arial" w:hAnsi="Arial" w:cs="Arial"/>
          <w:szCs w:val="21"/>
        </w:rPr>
      </w:pPr>
      <w:r w:rsidRPr="008B22F5">
        <w:rPr>
          <w:rFonts w:ascii="Arial" w:eastAsia="Arial" w:hAnsi="Arial" w:cs="Arial"/>
          <w:b/>
          <w:szCs w:val="21"/>
        </w:rPr>
        <w:lastRenderedPageBreak/>
        <w:t xml:space="preserve">  </w:t>
      </w:r>
      <w:r w:rsidRPr="008B22F5">
        <w:rPr>
          <w:rFonts w:ascii="Arial" w:eastAsia="Arial" w:hAnsi="Arial" w:cs="Arial"/>
          <w:b/>
          <w:szCs w:val="21"/>
        </w:rPr>
        <w:tab/>
        <w:t xml:space="preserve"> </w:t>
      </w:r>
    </w:p>
    <w:p w14:paraId="39D43E64" w14:textId="23D91941" w:rsidR="00C748A0" w:rsidRPr="008B22F5" w:rsidRDefault="0032104E" w:rsidP="00C748A0">
      <w:pPr>
        <w:pStyle w:val="Heading1"/>
        <w:ind w:left="562" w:hanging="567"/>
        <w:rPr>
          <w:szCs w:val="21"/>
        </w:rPr>
      </w:pPr>
      <w:bookmarkStart w:id="3" w:name="_Toc240982934"/>
      <w:r w:rsidRPr="008B22F5">
        <w:rPr>
          <w:color w:val="002060"/>
          <w:szCs w:val="21"/>
        </w:rPr>
        <w:t>INTRODUCTION</w:t>
      </w:r>
      <w:bookmarkEnd w:id="3"/>
      <w:r w:rsidRPr="008B22F5">
        <w:rPr>
          <w:color w:val="002060"/>
          <w:szCs w:val="21"/>
        </w:rPr>
        <w:t xml:space="preserve"> </w:t>
      </w:r>
    </w:p>
    <w:p w14:paraId="1E6A4FE2" w14:textId="77777777" w:rsidR="00C748A0" w:rsidRPr="000C6FAA" w:rsidRDefault="00C748A0" w:rsidP="00C748A0">
      <w:pPr>
        <w:spacing w:line="259" w:lineRule="auto"/>
        <w:ind w:left="360"/>
        <w:rPr>
          <w:rFonts w:ascii="Arial" w:hAnsi="Arial" w:cs="Arial"/>
          <w:sz w:val="21"/>
          <w:szCs w:val="21"/>
        </w:rPr>
      </w:pPr>
      <w:r w:rsidRPr="000C6FAA">
        <w:rPr>
          <w:rFonts w:ascii="Arial" w:eastAsia="Arial" w:hAnsi="Arial" w:cs="Arial"/>
          <w:b/>
          <w:sz w:val="21"/>
          <w:szCs w:val="21"/>
        </w:rPr>
        <w:t xml:space="preserve"> </w:t>
      </w:r>
    </w:p>
    <w:p w14:paraId="64D03F42" w14:textId="5AA1DF28" w:rsidR="00C748A0" w:rsidRPr="000C6FAA" w:rsidRDefault="003E15FE" w:rsidP="003E15FE">
      <w:pPr>
        <w:spacing w:after="2" w:line="255" w:lineRule="auto"/>
        <w:ind w:left="567" w:right="247" w:hanging="567"/>
        <w:rPr>
          <w:rFonts w:ascii="Arial" w:hAnsi="Arial" w:cs="Arial"/>
          <w:sz w:val="21"/>
          <w:szCs w:val="21"/>
        </w:rPr>
      </w:pPr>
      <w:r w:rsidRPr="000C6FAA">
        <w:rPr>
          <w:rFonts w:ascii="Arial" w:hAnsi="Arial" w:cs="Arial"/>
          <w:sz w:val="21"/>
          <w:szCs w:val="21"/>
        </w:rPr>
        <w:t xml:space="preserve">1.1 </w:t>
      </w:r>
      <w:r w:rsidRPr="000C6FAA">
        <w:rPr>
          <w:rFonts w:ascii="Arial" w:hAnsi="Arial" w:cs="Arial"/>
          <w:sz w:val="21"/>
          <w:szCs w:val="21"/>
        </w:rPr>
        <w:tab/>
      </w:r>
      <w:r w:rsidR="00811FB3" w:rsidRPr="000C6FAA">
        <w:rPr>
          <w:rFonts w:ascii="Arial" w:hAnsi="Arial" w:cs="Arial"/>
          <w:sz w:val="21"/>
          <w:szCs w:val="21"/>
        </w:rPr>
        <w:t>This policy has been drawn</w:t>
      </w:r>
      <w:r w:rsidR="00C748A0" w:rsidRPr="000C6FAA">
        <w:rPr>
          <w:rFonts w:ascii="Arial" w:hAnsi="Arial" w:cs="Arial"/>
          <w:sz w:val="21"/>
          <w:szCs w:val="21"/>
        </w:rPr>
        <w:t xml:space="preserve"> up in accordance with New </w:t>
      </w:r>
      <w:proofErr w:type="spellStart"/>
      <w:r w:rsidR="00C748A0" w:rsidRPr="000C6FAA">
        <w:rPr>
          <w:rFonts w:ascii="Arial" w:hAnsi="Arial" w:cs="Arial"/>
          <w:sz w:val="21"/>
          <w:szCs w:val="21"/>
        </w:rPr>
        <w:t>Moston</w:t>
      </w:r>
      <w:proofErr w:type="spellEnd"/>
      <w:r w:rsidR="00C748A0" w:rsidRPr="000C6FAA">
        <w:rPr>
          <w:rFonts w:ascii="Arial" w:hAnsi="Arial" w:cs="Arial"/>
          <w:sz w:val="21"/>
          <w:szCs w:val="21"/>
        </w:rPr>
        <w:t xml:space="preserve"> Primary School’s Vision and Values. Everything we do is underpinned by the school’s four values: Growth, Standards, Attitude and Pride and the school’s Vision Statement: </w:t>
      </w:r>
    </w:p>
    <w:p w14:paraId="2417C229" w14:textId="77777777" w:rsidR="00C748A0" w:rsidRPr="000C6FAA" w:rsidRDefault="00C748A0" w:rsidP="00C748A0">
      <w:pPr>
        <w:spacing w:after="2" w:line="255" w:lineRule="auto"/>
        <w:ind w:left="562" w:right="247"/>
        <w:rPr>
          <w:rFonts w:ascii="Arial" w:hAnsi="Arial" w:cs="Arial"/>
          <w:color w:val="FF0000"/>
          <w:sz w:val="21"/>
          <w:szCs w:val="21"/>
        </w:rPr>
      </w:pPr>
    </w:p>
    <w:p w14:paraId="685A7A14" w14:textId="77777777" w:rsidR="00092EFA" w:rsidRPr="000C6FAA" w:rsidRDefault="00092EFA" w:rsidP="00092EFA">
      <w:pPr>
        <w:spacing w:line="259" w:lineRule="auto"/>
        <w:ind w:left="567"/>
        <w:rPr>
          <w:rFonts w:ascii="Arial" w:hAnsi="Arial" w:cs="Arial"/>
          <w:i/>
          <w:iCs/>
          <w:sz w:val="21"/>
          <w:szCs w:val="21"/>
        </w:rPr>
      </w:pPr>
      <w:r w:rsidRPr="000C6FAA">
        <w:rPr>
          <w:rFonts w:ascii="Arial" w:hAnsi="Arial" w:cs="Arial"/>
          <w:i/>
          <w:iCs/>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A07C2FE" w14:textId="77777777" w:rsidR="00092EFA" w:rsidRPr="000C6FAA" w:rsidRDefault="00092EFA" w:rsidP="00092EFA">
      <w:pPr>
        <w:spacing w:line="259" w:lineRule="auto"/>
        <w:ind w:left="567"/>
        <w:rPr>
          <w:rFonts w:ascii="Arial" w:hAnsi="Arial" w:cs="Arial"/>
          <w:i/>
          <w:iCs/>
          <w:sz w:val="21"/>
          <w:szCs w:val="21"/>
        </w:rPr>
      </w:pPr>
    </w:p>
    <w:p w14:paraId="5F712F51" w14:textId="5067F836" w:rsidR="00C748A0" w:rsidRPr="00536941" w:rsidRDefault="00092EFA" w:rsidP="00536941">
      <w:pPr>
        <w:spacing w:line="259" w:lineRule="auto"/>
        <w:ind w:left="567"/>
        <w:rPr>
          <w:rFonts w:ascii="Arial" w:hAnsi="Arial" w:cs="Arial"/>
          <w:i/>
          <w:iCs/>
          <w:sz w:val="21"/>
          <w:szCs w:val="21"/>
        </w:rPr>
      </w:pPr>
      <w:r w:rsidRPr="000C6FAA">
        <w:rPr>
          <w:rFonts w:ascii="Arial" w:hAnsi="Arial" w:cs="Arial"/>
          <w:b/>
          <w:bCs/>
          <w:i/>
          <w:iCs/>
          <w:sz w:val="21"/>
          <w:szCs w:val="21"/>
        </w:rPr>
        <w:t>Focused on Growth, Rooted in Pride.</w:t>
      </w:r>
    </w:p>
    <w:p w14:paraId="4D33B283" w14:textId="67573510" w:rsidR="003E15FE" w:rsidRPr="000C6FAA" w:rsidRDefault="003E15FE" w:rsidP="003E15FE">
      <w:pPr>
        <w:pStyle w:val="pdq2pgselectionanchorcontainer"/>
        <w:ind w:left="720" w:hanging="720"/>
        <w:rPr>
          <w:rFonts w:ascii="Arial" w:hAnsi="Arial" w:cs="Arial"/>
          <w:sz w:val="21"/>
          <w:szCs w:val="21"/>
        </w:rPr>
      </w:pPr>
      <w:r w:rsidRPr="000C6FAA">
        <w:rPr>
          <w:rFonts w:ascii="Arial" w:hAnsi="Arial" w:cs="Arial"/>
          <w:sz w:val="21"/>
          <w:szCs w:val="21"/>
        </w:rPr>
        <w:t xml:space="preserve">1.2 </w:t>
      </w:r>
      <w:r w:rsidRPr="000C6FAA">
        <w:rPr>
          <w:rFonts w:ascii="Arial" w:hAnsi="Arial" w:cs="Arial"/>
          <w:sz w:val="21"/>
          <w:szCs w:val="21"/>
        </w:rPr>
        <w:tab/>
      </w:r>
      <w:r w:rsidR="0032104E" w:rsidRPr="0032104E">
        <w:rPr>
          <w:rFonts w:ascii="Arial" w:hAnsi="Arial" w:cs="Arial"/>
          <w:sz w:val="21"/>
          <w:szCs w:val="21"/>
        </w:rPr>
        <w:t xml:space="preserve">New </w:t>
      </w:r>
      <w:proofErr w:type="spellStart"/>
      <w:r w:rsidR="0032104E" w:rsidRPr="0032104E">
        <w:rPr>
          <w:rFonts w:ascii="Arial" w:hAnsi="Arial" w:cs="Arial"/>
          <w:sz w:val="21"/>
          <w:szCs w:val="21"/>
        </w:rPr>
        <w:t>Moston</w:t>
      </w:r>
      <w:proofErr w:type="spellEnd"/>
      <w:r w:rsidR="0032104E" w:rsidRPr="0032104E">
        <w:rPr>
          <w:rFonts w:ascii="Arial" w:hAnsi="Arial" w:cs="Arial"/>
          <w:sz w:val="21"/>
          <w:szCs w:val="21"/>
        </w:rPr>
        <w:t xml:space="preserve"> Primary School is committed to providing a safe, inclusive and allergy-aware environment in which pupils with allergies can access the full range of educational opportunities offered by the school and participate fully in school life. Pupils will be supported to develop an age-appropriate understanding of their allergies, recognise when they may need help and develop increasing confidence in managing their own safety.</w:t>
      </w:r>
    </w:p>
    <w:p w14:paraId="71195475" w14:textId="31E76AE7" w:rsidR="003E15FE" w:rsidRPr="000C6FAA" w:rsidRDefault="003E15FE" w:rsidP="003E15FE">
      <w:pPr>
        <w:pStyle w:val="pdq2pgselectionanchorcontainer"/>
        <w:ind w:left="720" w:hanging="720"/>
        <w:rPr>
          <w:rFonts w:ascii="Arial" w:hAnsi="Arial" w:cs="Arial"/>
          <w:sz w:val="21"/>
          <w:szCs w:val="21"/>
        </w:rPr>
      </w:pPr>
      <w:r w:rsidRPr="000C6FAA">
        <w:rPr>
          <w:rFonts w:ascii="Arial" w:hAnsi="Arial" w:cs="Arial"/>
          <w:sz w:val="21"/>
          <w:szCs w:val="21"/>
        </w:rPr>
        <w:t xml:space="preserve">1.3 </w:t>
      </w:r>
      <w:r w:rsidRPr="000C6FAA">
        <w:rPr>
          <w:rFonts w:ascii="Arial" w:hAnsi="Arial" w:cs="Arial"/>
          <w:sz w:val="21"/>
          <w:szCs w:val="21"/>
        </w:rPr>
        <w:tab/>
      </w:r>
      <w:r w:rsidR="0032104E" w:rsidRPr="0032104E">
        <w:rPr>
          <w:rFonts w:ascii="Arial" w:hAnsi="Arial" w:cs="Arial"/>
          <w:sz w:val="21"/>
          <w:szCs w:val="21"/>
        </w:rPr>
        <w:t>This policy sets out the school’s approach to identifying, managing and reducing the risks associated with allergies and anaphylaxis. It establishes clear expectations for the sharing of information, individual planning, staff training, the management of allergens and emergency medication, and the response to allergic reactions. The school will work in partnership with parents and carers, healthcare professionals, catering providers and other relevant professionals in implementing these arrangements.</w:t>
      </w:r>
    </w:p>
    <w:p w14:paraId="73C9FC72" w14:textId="58D58306" w:rsidR="003E15FE" w:rsidRPr="000C6FAA" w:rsidRDefault="003E15FE" w:rsidP="003E15FE">
      <w:pPr>
        <w:pStyle w:val="NormalWeb"/>
        <w:ind w:left="720" w:hanging="720"/>
        <w:rPr>
          <w:rFonts w:ascii="Arial" w:hAnsi="Arial" w:cs="Arial"/>
          <w:sz w:val="21"/>
          <w:szCs w:val="21"/>
        </w:rPr>
      </w:pPr>
      <w:r w:rsidRPr="000C6FAA">
        <w:rPr>
          <w:rFonts w:ascii="Arial" w:hAnsi="Arial" w:cs="Arial"/>
          <w:sz w:val="21"/>
          <w:szCs w:val="21"/>
        </w:rPr>
        <w:t xml:space="preserve">1.4 </w:t>
      </w:r>
      <w:r w:rsidRPr="000C6FAA">
        <w:rPr>
          <w:rFonts w:ascii="Arial" w:hAnsi="Arial" w:cs="Arial"/>
          <w:sz w:val="21"/>
          <w:szCs w:val="21"/>
        </w:rPr>
        <w:tab/>
      </w:r>
      <w:r w:rsidR="0032104E" w:rsidRPr="0032104E">
        <w:rPr>
          <w:rFonts w:ascii="Arial" w:hAnsi="Arial" w:cs="Arial"/>
          <w:sz w:val="21"/>
          <w:szCs w:val="21"/>
        </w:rPr>
        <w:t>The school recognises that allergic reactions can be serious and, in some circumstances, life-threatening. While it is not possible to guarantee a completely allergen-free environment, the school will take reasonable and proportionate steps to minimise known risks, ensure appropriate emergency arrangements are in place and promote a strong culture of allergy awareness across the school community. The school will also learn from allergy-related incidents, near misses and changes in individual pupils’ needs, reviewing arrangements where necessary.</w:t>
      </w:r>
    </w:p>
    <w:p w14:paraId="2AE36347" w14:textId="7263D898" w:rsidR="003E15FE" w:rsidRPr="00F20058" w:rsidRDefault="003E15FE" w:rsidP="00F20058">
      <w:pPr>
        <w:pStyle w:val="NormalWeb"/>
        <w:ind w:left="720" w:hanging="720"/>
        <w:rPr>
          <w:rFonts w:ascii="Arial" w:hAnsi="Arial" w:cs="Arial"/>
          <w:b/>
          <w:i/>
          <w:color w:val="242424"/>
          <w:sz w:val="21"/>
          <w:szCs w:val="21"/>
        </w:rPr>
      </w:pPr>
      <w:r w:rsidRPr="000C6FAA">
        <w:rPr>
          <w:rFonts w:ascii="Arial" w:hAnsi="Arial" w:cs="Arial"/>
          <w:sz w:val="21"/>
          <w:szCs w:val="21"/>
        </w:rPr>
        <w:t>1.5</w:t>
      </w:r>
      <w:r w:rsidRPr="000C6FAA">
        <w:rPr>
          <w:rFonts w:ascii="Arial" w:hAnsi="Arial" w:cs="Arial"/>
          <w:sz w:val="21"/>
          <w:szCs w:val="21"/>
        </w:rPr>
        <w:tab/>
      </w:r>
      <w:r w:rsidR="00536941" w:rsidRPr="00536941">
        <w:rPr>
          <w:rFonts w:ascii="Arial" w:hAnsi="Arial" w:cs="Arial"/>
          <w:sz w:val="21"/>
          <w:szCs w:val="21"/>
        </w:rPr>
        <w:t>This policy applies across all school activities and provision, including lessons, lunchtimes, snacks, curriculum activities, educational visits, clubs, events, celebrations, wraparound provision and any other activity organised or managed by the school. It applies to pupils, staff, volunteers, visitors, contractors and third-party providers where their activities may affect allergy safety.</w:t>
      </w:r>
    </w:p>
    <w:p w14:paraId="28E012B6" w14:textId="77862655" w:rsidR="00F20058" w:rsidRPr="008B22F5" w:rsidRDefault="0032104E" w:rsidP="004A623A">
      <w:pPr>
        <w:pStyle w:val="Heading1"/>
        <w:rPr>
          <w:color w:val="002060"/>
          <w:szCs w:val="21"/>
        </w:rPr>
      </w:pPr>
      <w:bookmarkStart w:id="4" w:name="_Toc240982935"/>
      <w:r w:rsidRPr="008B22F5">
        <w:rPr>
          <w:color w:val="002060"/>
          <w:szCs w:val="21"/>
        </w:rPr>
        <w:t>LEGAL FRAMEWORK</w:t>
      </w:r>
      <w:bookmarkEnd w:id="4"/>
    </w:p>
    <w:p w14:paraId="1E4E1472" w14:textId="6AF0D51F" w:rsidR="00536941" w:rsidRPr="00536941" w:rsidRDefault="003E15FE" w:rsidP="00536941">
      <w:pPr>
        <w:pStyle w:val="pdq2pgselectionanchorcontainer"/>
        <w:ind w:left="720" w:hanging="720"/>
        <w:rPr>
          <w:rFonts w:ascii="Arial" w:hAnsi="Arial" w:cs="Arial"/>
          <w:sz w:val="21"/>
          <w:szCs w:val="21"/>
        </w:rPr>
      </w:pPr>
      <w:r w:rsidRPr="00536941">
        <w:rPr>
          <w:rFonts w:ascii="Arial" w:hAnsi="Arial" w:cs="Arial"/>
          <w:sz w:val="21"/>
          <w:szCs w:val="21"/>
        </w:rPr>
        <w:t>2.1</w:t>
      </w:r>
      <w:r w:rsidRPr="00536941">
        <w:rPr>
          <w:rFonts w:ascii="Arial" w:hAnsi="Arial" w:cs="Arial"/>
          <w:b/>
          <w:sz w:val="21"/>
          <w:szCs w:val="21"/>
        </w:rPr>
        <w:t xml:space="preserve"> </w:t>
      </w:r>
      <w:r w:rsidRPr="00536941">
        <w:rPr>
          <w:rFonts w:ascii="Arial" w:hAnsi="Arial" w:cs="Arial"/>
          <w:b/>
          <w:sz w:val="21"/>
          <w:szCs w:val="21"/>
        </w:rPr>
        <w:tab/>
      </w:r>
      <w:r w:rsidR="00536941" w:rsidRPr="00536941">
        <w:rPr>
          <w:rFonts w:ascii="Arial" w:hAnsi="Arial" w:cs="Arial"/>
          <w:sz w:val="21"/>
          <w:szCs w:val="21"/>
        </w:rPr>
        <w:t>This policy has due regard to relevant legislation and statutory requirements, including:</w:t>
      </w:r>
    </w:p>
    <w:p w14:paraId="3473277E"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Children and Families Act 2014, including sections 100, 100A and 100B </w:t>
      </w:r>
    </w:p>
    <w:p w14:paraId="40BECA97"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Children’s Wellbeing and Schools Act 2026 </w:t>
      </w:r>
    </w:p>
    <w:p w14:paraId="726ED712"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Equality Act 2010 </w:t>
      </w:r>
    </w:p>
    <w:p w14:paraId="213DD40A"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Health and Safety at Work etc. Act 1974 </w:t>
      </w:r>
    </w:p>
    <w:p w14:paraId="5BFC38E8"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Human Medicines Regulations 2012, as amended by the Human Medicines (Amendment) Regulations 2017 </w:t>
      </w:r>
    </w:p>
    <w:p w14:paraId="761FFBBD"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lastRenderedPageBreak/>
        <w:t xml:space="preserve">Food Information Regulations 2014 </w:t>
      </w:r>
    </w:p>
    <w:p w14:paraId="44096B3C" w14:textId="77777777"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Food Information (Amendment) (England) Regulations 2019, commonly known as Natasha’s Law </w:t>
      </w:r>
    </w:p>
    <w:p w14:paraId="3863B417" w14:textId="342CEA71" w:rsidR="00536941" w:rsidRPr="00536941" w:rsidRDefault="00536941" w:rsidP="00F35065">
      <w:pPr>
        <w:numPr>
          <w:ilvl w:val="0"/>
          <w:numId w:val="2"/>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Data Protection Act 2018 and UK General Data Protection Regulation (UK GDPR).</w:t>
      </w:r>
    </w:p>
    <w:p w14:paraId="3A2AC559" w14:textId="178731CE" w:rsidR="00536941" w:rsidRPr="00536941" w:rsidRDefault="00536941" w:rsidP="00536941">
      <w:pPr>
        <w:spacing w:before="100" w:beforeAutospacing="1" w:after="100" w:afterAutospacing="1"/>
        <w:ind w:left="720" w:hanging="720"/>
        <w:rPr>
          <w:rFonts w:ascii="Arial" w:eastAsia="Times New Roman" w:hAnsi="Arial" w:cs="Arial"/>
          <w:kern w:val="0"/>
          <w:sz w:val="21"/>
          <w:szCs w:val="21"/>
          <w:lang w:eastAsia="en-GB"/>
          <w14:ligatures w14:val="none"/>
        </w:rPr>
      </w:pPr>
      <w:r w:rsidRPr="00536941">
        <w:rPr>
          <w:rStyle w:val="Strong"/>
          <w:rFonts w:ascii="Arial" w:hAnsi="Arial" w:cs="Arial"/>
          <w:sz w:val="21"/>
          <w:szCs w:val="21"/>
        </w:rPr>
        <w:t>2.2</w:t>
      </w:r>
      <w:r w:rsidRPr="00536941">
        <w:rPr>
          <w:rFonts w:ascii="Arial" w:hAnsi="Arial" w:cs="Arial"/>
          <w:sz w:val="21"/>
          <w:szCs w:val="21"/>
        </w:rPr>
        <w:t> </w:t>
      </w:r>
      <w:r w:rsidRPr="00536941">
        <w:rPr>
          <w:rFonts w:ascii="Arial" w:hAnsi="Arial" w:cs="Arial"/>
          <w:sz w:val="21"/>
          <w:szCs w:val="21"/>
        </w:rPr>
        <w:tab/>
        <w:t xml:space="preserve">Section 34 of the Children’s Wellbeing and Schools Act 2026 amended the Children and Families Act 2014 to introduce specific statutory duties relating to allergy safety in schools. These provisions, often referred to as </w:t>
      </w:r>
      <w:r w:rsidRPr="000E45C4">
        <w:rPr>
          <w:rStyle w:val="Strong"/>
          <w:rFonts w:ascii="Arial" w:hAnsi="Arial" w:cs="Arial"/>
          <w:b w:val="0"/>
          <w:sz w:val="21"/>
          <w:szCs w:val="21"/>
        </w:rPr>
        <w:t>Benedict’s Law</w:t>
      </w:r>
      <w:r w:rsidRPr="00536941">
        <w:rPr>
          <w:rFonts w:ascii="Arial" w:hAnsi="Arial" w:cs="Arial"/>
          <w:sz w:val="21"/>
          <w:szCs w:val="21"/>
        </w:rPr>
        <w:t>, require the school to have an allergy safety policy, review it at least annually, make it known within the school community and to parents and carers, bring it to the attention of pupils, parents and carers and all those who work at the school at least annually, and publish it on the school website.</w:t>
      </w:r>
    </w:p>
    <w:p w14:paraId="6C4AB494" w14:textId="558B990F" w:rsidR="00536941" w:rsidRPr="00536941" w:rsidRDefault="00536941" w:rsidP="00536941">
      <w:pPr>
        <w:spacing w:before="100" w:beforeAutospacing="1" w:after="100" w:afterAutospacing="1"/>
        <w:ind w:left="720" w:hanging="720"/>
        <w:rPr>
          <w:rFonts w:ascii="Arial" w:eastAsia="Times New Roman" w:hAnsi="Arial" w:cs="Arial"/>
          <w:kern w:val="0"/>
          <w:sz w:val="21"/>
          <w:szCs w:val="21"/>
          <w:lang w:eastAsia="en-GB"/>
          <w14:ligatures w14:val="none"/>
        </w:rPr>
      </w:pPr>
      <w:r>
        <w:rPr>
          <w:rFonts w:ascii="Times New Roman" w:eastAsia="Times New Roman" w:hAnsi="Times New Roman" w:cs="Times New Roman"/>
          <w:b/>
          <w:bCs/>
          <w:kern w:val="0"/>
          <w:lang w:eastAsia="en-GB"/>
          <w14:ligatures w14:val="none"/>
        </w:rPr>
        <w:t>2</w:t>
      </w:r>
      <w:r w:rsidRPr="0032104E">
        <w:rPr>
          <w:rFonts w:ascii="Arial" w:eastAsia="Times New Roman" w:hAnsi="Arial" w:cs="Arial"/>
          <w:b/>
          <w:bCs/>
          <w:kern w:val="0"/>
          <w:sz w:val="21"/>
          <w:szCs w:val="21"/>
          <w:lang w:eastAsia="en-GB"/>
          <w14:ligatures w14:val="none"/>
        </w:rPr>
        <w:t xml:space="preserve">.3 </w:t>
      </w:r>
      <w:r w:rsidRPr="0032104E">
        <w:rPr>
          <w:rFonts w:ascii="Arial" w:eastAsia="Times New Roman" w:hAnsi="Arial" w:cs="Arial"/>
          <w:b/>
          <w:bCs/>
          <w:kern w:val="0"/>
          <w:sz w:val="21"/>
          <w:szCs w:val="21"/>
          <w:lang w:eastAsia="en-GB"/>
          <w14:ligatures w14:val="none"/>
        </w:rPr>
        <w:tab/>
      </w:r>
      <w:r w:rsidRPr="00536941">
        <w:rPr>
          <w:rFonts w:ascii="Arial" w:eastAsia="Times New Roman" w:hAnsi="Arial" w:cs="Arial"/>
          <w:kern w:val="0"/>
          <w:sz w:val="21"/>
          <w:szCs w:val="21"/>
          <w:lang w:eastAsia="en-GB"/>
          <w14:ligatures w14:val="none"/>
        </w:rPr>
        <w:t xml:space="preserve">In implementing this policy, the school will have particular regard to relevant </w:t>
      </w:r>
      <w:r w:rsidRPr="0032104E">
        <w:rPr>
          <w:rFonts w:ascii="Arial" w:eastAsia="Times New Roman" w:hAnsi="Arial" w:cs="Arial"/>
          <w:kern w:val="0"/>
          <w:sz w:val="21"/>
          <w:szCs w:val="21"/>
          <w:lang w:eastAsia="en-GB"/>
          <w14:ligatures w14:val="none"/>
        </w:rPr>
        <w:t xml:space="preserve">statutory </w:t>
      </w:r>
      <w:r w:rsidRPr="00536941">
        <w:rPr>
          <w:rFonts w:ascii="Arial" w:eastAsia="Times New Roman" w:hAnsi="Arial" w:cs="Arial"/>
          <w:kern w:val="0"/>
          <w:sz w:val="21"/>
          <w:szCs w:val="21"/>
          <w:lang w:eastAsia="en-GB"/>
          <w14:ligatures w14:val="none"/>
        </w:rPr>
        <w:t>and government guidance, including:</w:t>
      </w:r>
    </w:p>
    <w:p w14:paraId="08FE87EE" w14:textId="77777777" w:rsidR="00536941" w:rsidRPr="00536941" w:rsidRDefault="00536941" w:rsidP="00F35065">
      <w:pPr>
        <w:numPr>
          <w:ilvl w:val="0"/>
          <w:numId w:val="3"/>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Department for Education, </w:t>
      </w:r>
      <w:r w:rsidRPr="0032104E">
        <w:rPr>
          <w:rFonts w:ascii="Arial" w:eastAsia="Times New Roman" w:hAnsi="Arial" w:cs="Arial"/>
          <w:i/>
          <w:iCs/>
          <w:kern w:val="0"/>
          <w:sz w:val="21"/>
          <w:szCs w:val="21"/>
          <w:lang w:eastAsia="en-GB"/>
          <w14:ligatures w14:val="none"/>
        </w:rPr>
        <w:t>Allergy Safety in Schools: Statutory Guidance</w:t>
      </w:r>
      <w:r w:rsidRPr="00536941">
        <w:rPr>
          <w:rFonts w:ascii="Arial" w:eastAsia="Times New Roman" w:hAnsi="Arial" w:cs="Arial"/>
          <w:kern w:val="0"/>
          <w:sz w:val="21"/>
          <w:szCs w:val="21"/>
          <w:lang w:eastAsia="en-GB"/>
          <w14:ligatures w14:val="none"/>
        </w:rPr>
        <w:t xml:space="preserve"> </w:t>
      </w:r>
    </w:p>
    <w:p w14:paraId="27B17A2C" w14:textId="77777777" w:rsidR="00536941" w:rsidRPr="00536941" w:rsidRDefault="00536941" w:rsidP="00F35065">
      <w:pPr>
        <w:numPr>
          <w:ilvl w:val="0"/>
          <w:numId w:val="3"/>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Department for Education, </w:t>
      </w:r>
      <w:r w:rsidRPr="0032104E">
        <w:rPr>
          <w:rFonts w:ascii="Arial" w:eastAsia="Times New Roman" w:hAnsi="Arial" w:cs="Arial"/>
          <w:i/>
          <w:iCs/>
          <w:kern w:val="0"/>
          <w:sz w:val="21"/>
          <w:szCs w:val="21"/>
          <w:lang w:eastAsia="en-GB"/>
          <w14:ligatures w14:val="none"/>
        </w:rPr>
        <w:t>Supporting Pupils at School with Medical Conditions</w:t>
      </w:r>
      <w:r w:rsidRPr="00536941">
        <w:rPr>
          <w:rFonts w:ascii="Arial" w:eastAsia="Times New Roman" w:hAnsi="Arial" w:cs="Arial"/>
          <w:kern w:val="0"/>
          <w:sz w:val="21"/>
          <w:szCs w:val="21"/>
          <w:lang w:eastAsia="en-GB"/>
          <w14:ligatures w14:val="none"/>
        </w:rPr>
        <w:t xml:space="preserve"> </w:t>
      </w:r>
    </w:p>
    <w:p w14:paraId="5EA8B31D" w14:textId="77777777" w:rsidR="00536941" w:rsidRPr="00536941" w:rsidRDefault="00536941" w:rsidP="00F35065">
      <w:pPr>
        <w:numPr>
          <w:ilvl w:val="0"/>
          <w:numId w:val="3"/>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Department of Health and Social Care, </w:t>
      </w:r>
      <w:r w:rsidRPr="0032104E">
        <w:rPr>
          <w:rFonts w:ascii="Arial" w:eastAsia="Times New Roman" w:hAnsi="Arial" w:cs="Arial"/>
          <w:i/>
          <w:iCs/>
          <w:kern w:val="0"/>
          <w:sz w:val="21"/>
          <w:szCs w:val="21"/>
          <w:lang w:eastAsia="en-GB"/>
          <w14:ligatures w14:val="none"/>
        </w:rPr>
        <w:t>Guidance on the Use of Adrenaline Auto-Injectors in Schools</w:t>
      </w:r>
      <w:r w:rsidRPr="00536941">
        <w:rPr>
          <w:rFonts w:ascii="Arial" w:eastAsia="Times New Roman" w:hAnsi="Arial" w:cs="Arial"/>
          <w:kern w:val="0"/>
          <w:sz w:val="21"/>
          <w:szCs w:val="21"/>
          <w:lang w:eastAsia="en-GB"/>
          <w14:ligatures w14:val="none"/>
        </w:rPr>
        <w:t xml:space="preserve"> </w:t>
      </w:r>
    </w:p>
    <w:p w14:paraId="08EC442B" w14:textId="77777777" w:rsidR="00536941" w:rsidRPr="00536941" w:rsidRDefault="00536941" w:rsidP="00F35065">
      <w:pPr>
        <w:numPr>
          <w:ilvl w:val="0"/>
          <w:numId w:val="3"/>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Statutory Framework for the Early Years Foundation Stage, where applicable. </w:t>
      </w:r>
    </w:p>
    <w:p w14:paraId="6AFFD6EC" w14:textId="77777777" w:rsidR="00536941" w:rsidRPr="00536941" w:rsidRDefault="00536941" w:rsidP="00536941">
      <w:pPr>
        <w:spacing w:before="100" w:beforeAutospacing="1" w:after="100" w:afterAutospacing="1"/>
        <w:ind w:left="720"/>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The Department for Education’s </w:t>
      </w:r>
      <w:r w:rsidRPr="0032104E">
        <w:rPr>
          <w:rFonts w:ascii="Arial" w:eastAsia="Times New Roman" w:hAnsi="Arial" w:cs="Arial"/>
          <w:i/>
          <w:iCs/>
          <w:kern w:val="0"/>
          <w:sz w:val="21"/>
          <w:szCs w:val="21"/>
          <w:lang w:eastAsia="en-GB"/>
          <w14:ligatures w14:val="none"/>
        </w:rPr>
        <w:t>Allergy Safety in Schools</w:t>
      </w:r>
      <w:r w:rsidRPr="00536941">
        <w:rPr>
          <w:rFonts w:ascii="Arial" w:eastAsia="Times New Roman" w:hAnsi="Arial" w:cs="Arial"/>
          <w:kern w:val="0"/>
          <w:sz w:val="21"/>
          <w:szCs w:val="21"/>
          <w:lang w:eastAsia="en-GB"/>
          <w14:ligatures w14:val="none"/>
        </w:rPr>
        <w:t xml:space="preserve"> guidance is statutory guidance and specifically supports schools in developing and publishing an allergy safety policy, providing staff training, identifying pupils requiring Individual Healthcare Plans and learning from serious incidents and near misses. </w:t>
      </w:r>
    </w:p>
    <w:p w14:paraId="73E50980" w14:textId="0C64DF22" w:rsidR="00536941" w:rsidRPr="00536941" w:rsidRDefault="00536941" w:rsidP="00536941">
      <w:pPr>
        <w:spacing w:before="100" w:beforeAutospacing="1" w:after="100" w:afterAutospacing="1"/>
        <w:ind w:left="720" w:hanging="720"/>
        <w:rPr>
          <w:rFonts w:ascii="Arial" w:eastAsia="Times New Roman" w:hAnsi="Arial" w:cs="Arial"/>
          <w:kern w:val="0"/>
          <w:sz w:val="21"/>
          <w:szCs w:val="21"/>
          <w:lang w:eastAsia="en-GB"/>
          <w14:ligatures w14:val="none"/>
        </w:rPr>
      </w:pPr>
      <w:r w:rsidRPr="0032104E">
        <w:rPr>
          <w:rFonts w:ascii="Arial" w:eastAsia="Times New Roman" w:hAnsi="Arial" w:cs="Arial"/>
          <w:b/>
          <w:bCs/>
          <w:kern w:val="0"/>
          <w:sz w:val="21"/>
          <w:szCs w:val="21"/>
          <w:lang w:eastAsia="en-GB"/>
          <w14:ligatures w14:val="none"/>
        </w:rPr>
        <w:t>2.4</w:t>
      </w:r>
      <w:r w:rsidRPr="0032104E">
        <w:rPr>
          <w:rFonts w:ascii="Arial" w:eastAsia="Times New Roman" w:hAnsi="Arial" w:cs="Arial"/>
          <w:b/>
          <w:bCs/>
          <w:kern w:val="0"/>
          <w:sz w:val="21"/>
          <w:szCs w:val="21"/>
          <w:lang w:eastAsia="en-GB"/>
          <w14:ligatures w14:val="none"/>
        </w:rPr>
        <w:tab/>
      </w:r>
      <w:r w:rsidRPr="00536941">
        <w:rPr>
          <w:rFonts w:ascii="Arial" w:eastAsia="Times New Roman" w:hAnsi="Arial" w:cs="Arial"/>
          <w:kern w:val="0"/>
          <w:sz w:val="21"/>
          <w:szCs w:val="21"/>
          <w:lang w:eastAsia="en-GB"/>
          <w14:ligatures w14:val="none"/>
        </w:rPr>
        <w:t>This policy should be read alongside the school’s relevant policies, procedures and individual plans, including:</w:t>
      </w:r>
    </w:p>
    <w:p w14:paraId="34AA77C0"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Supporting Pupils with Medical Conditions Policy </w:t>
      </w:r>
    </w:p>
    <w:p w14:paraId="0AC0CB28"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Administering Medication Policy </w:t>
      </w:r>
    </w:p>
    <w:p w14:paraId="213E7F2C"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Health and Safety Policy </w:t>
      </w:r>
    </w:p>
    <w:p w14:paraId="75A172F4"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highlight w:val="yellow"/>
          <w:lang w:eastAsia="en-GB"/>
          <w14:ligatures w14:val="none"/>
        </w:rPr>
      </w:pPr>
      <w:r w:rsidRPr="00536941">
        <w:rPr>
          <w:rFonts w:ascii="Arial" w:eastAsia="Times New Roman" w:hAnsi="Arial" w:cs="Arial"/>
          <w:kern w:val="0"/>
          <w:sz w:val="21"/>
          <w:szCs w:val="21"/>
          <w:highlight w:val="yellow"/>
          <w:lang w:eastAsia="en-GB"/>
          <w14:ligatures w14:val="none"/>
        </w:rPr>
        <w:t xml:space="preserve">Food Policy </w:t>
      </w:r>
    </w:p>
    <w:p w14:paraId="4DC3EEC7"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Educational Visits Policy </w:t>
      </w:r>
    </w:p>
    <w:p w14:paraId="70AC371C"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Animals in School Policy </w:t>
      </w:r>
    </w:p>
    <w:p w14:paraId="19CB1FD1"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 xml:space="preserve">Data Protection Policy </w:t>
      </w:r>
    </w:p>
    <w:p w14:paraId="0ED00B4E" w14:textId="77777777" w:rsidR="0032104E" w:rsidRDefault="0032104E"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Individual Healthcare Plans</w:t>
      </w:r>
    </w:p>
    <w:p w14:paraId="2090451B" w14:textId="28674F0F" w:rsidR="00536941" w:rsidRDefault="0032104E"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Individual Allergy Care Plans </w:t>
      </w:r>
    </w:p>
    <w:p w14:paraId="1E6D3785" w14:textId="24D261FF" w:rsidR="0032104E" w:rsidRPr="00536941" w:rsidRDefault="0032104E"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Individual Asthma Care Plans </w:t>
      </w:r>
    </w:p>
    <w:p w14:paraId="59B7EEC7" w14:textId="77777777" w:rsidR="00536941" w:rsidRPr="00536941" w:rsidRDefault="00536941" w:rsidP="00F35065">
      <w:pPr>
        <w:numPr>
          <w:ilvl w:val="0"/>
          <w:numId w:val="4"/>
        </w:numPr>
        <w:spacing w:before="100" w:beforeAutospacing="1" w:after="100" w:afterAutospacing="1"/>
        <w:rPr>
          <w:rFonts w:ascii="Arial" w:eastAsia="Times New Roman" w:hAnsi="Arial" w:cs="Arial"/>
          <w:kern w:val="0"/>
          <w:sz w:val="21"/>
          <w:szCs w:val="21"/>
          <w:lang w:eastAsia="en-GB"/>
          <w14:ligatures w14:val="none"/>
        </w:rPr>
      </w:pPr>
      <w:r w:rsidRPr="00536941">
        <w:rPr>
          <w:rFonts w:ascii="Arial" w:eastAsia="Times New Roman" w:hAnsi="Arial" w:cs="Arial"/>
          <w:kern w:val="0"/>
          <w:sz w:val="21"/>
          <w:szCs w:val="21"/>
          <w:lang w:eastAsia="en-GB"/>
          <w14:ligatures w14:val="none"/>
        </w:rPr>
        <w:t>relevant risk assessments and incident and near-miss reporting procedures.</w:t>
      </w:r>
    </w:p>
    <w:p w14:paraId="707EC08F" w14:textId="0825C845" w:rsidR="000C6FAA" w:rsidRPr="008B22F5" w:rsidRDefault="0032104E" w:rsidP="0032104E">
      <w:pPr>
        <w:pStyle w:val="Heading1"/>
        <w:rPr>
          <w:color w:val="002060"/>
        </w:rPr>
      </w:pPr>
      <w:bookmarkStart w:id="5" w:name="_Toc240982936"/>
      <w:r w:rsidRPr="008B22F5">
        <w:rPr>
          <w:color w:val="002060"/>
        </w:rPr>
        <w:t>DEFINITIONS</w:t>
      </w:r>
      <w:bookmarkEnd w:id="5"/>
      <w:r w:rsidRPr="008B22F5">
        <w:rPr>
          <w:color w:val="002060"/>
        </w:rPr>
        <w:t xml:space="preserve"> </w:t>
      </w:r>
    </w:p>
    <w:p w14:paraId="2C80AAFA" w14:textId="5F2BFD3A" w:rsidR="0032104E" w:rsidRDefault="0032104E" w:rsidP="0032104E">
      <w:pPr>
        <w:rPr>
          <w:lang w:eastAsia="en-GB"/>
        </w:rPr>
      </w:pPr>
    </w:p>
    <w:p w14:paraId="359E940E" w14:textId="75F04956" w:rsidR="0032104E" w:rsidRDefault="0032104E" w:rsidP="0032104E">
      <w:r>
        <w:rPr>
          <w:lang w:eastAsia="en-GB"/>
        </w:rPr>
        <w:t xml:space="preserve">3.1 </w:t>
      </w:r>
      <w:r>
        <w:rPr>
          <w:lang w:eastAsia="en-GB"/>
        </w:rPr>
        <w:tab/>
      </w:r>
      <w:r>
        <w:t>For the purposes of this policy, the following definitions apply:</w:t>
      </w:r>
    </w:p>
    <w:p w14:paraId="1E3A66E0" w14:textId="555F09BC" w:rsidR="0032104E" w:rsidRDefault="0032104E" w:rsidP="0032104E">
      <w:pPr>
        <w:rPr>
          <w:lang w:eastAsia="en-GB"/>
        </w:rPr>
      </w:pPr>
    </w:p>
    <w:p w14:paraId="3A0543D5" w14:textId="77777777" w:rsidR="00921A01" w:rsidRPr="0032104E" w:rsidRDefault="00921A01" w:rsidP="0032104E">
      <w:pPr>
        <w:rPr>
          <w:lang w:eastAsia="en-GB"/>
        </w:rPr>
      </w:pPr>
    </w:p>
    <w:tbl>
      <w:tblPr>
        <w:tblStyle w:val="TableGrid"/>
        <w:tblW w:w="0" w:type="auto"/>
        <w:tblLook w:val="04A0" w:firstRow="1" w:lastRow="0" w:firstColumn="1" w:lastColumn="0" w:noHBand="0" w:noVBand="1"/>
      </w:tblPr>
      <w:tblGrid>
        <w:gridCol w:w="1555"/>
        <w:gridCol w:w="7461"/>
      </w:tblGrid>
      <w:tr w:rsidR="00921A01" w14:paraId="040A90F1" w14:textId="77777777" w:rsidTr="00921A01">
        <w:trPr>
          <w:trHeight w:val="614"/>
          <w:tblHeader/>
        </w:trPr>
        <w:tc>
          <w:tcPr>
            <w:tcW w:w="1555" w:type="dxa"/>
            <w:shd w:val="clear" w:color="auto" w:fill="D9D9D9" w:themeFill="background1" w:themeFillShade="D9"/>
            <w:vAlign w:val="center"/>
          </w:tcPr>
          <w:p w14:paraId="6A118AB1" w14:textId="47FD2B51" w:rsidR="00921A01" w:rsidRPr="00921A01" w:rsidRDefault="00921A01" w:rsidP="00921A01">
            <w:pPr>
              <w:spacing w:line="259" w:lineRule="auto"/>
              <w:jc w:val="center"/>
              <w:rPr>
                <w:rFonts w:ascii="Arial" w:eastAsia="Times New Roman" w:hAnsi="Arial" w:cs="Arial"/>
                <w:b/>
                <w:kern w:val="0"/>
                <w:sz w:val="21"/>
                <w:szCs w:val="21"/>
                <w:lang w:eastAsia="en-GB"/>
                <w14:ligatures w14:val="none"/>
              </w:rPr>
            </w:pPr>
            <w:r w:rsidRPr="00921A01">
              <w:rPr>
                <w:rFonts w:ascii="Arial" w:eastAsia="Times New Roman" w:hAnsi="Arial" w:cs="Arial"/>
                <w:b/>
                <w:kern w:val="0"/>
                <w:sz w:val="21"/>
                <w:szCs w:val="21"/>
                <w:lang w:eastAsia="en-GB"/>
                <w14:ligatures w14:val="none"/>
              </w:rPr>
              <w:lastRenderedPageBreak/>
              <w:t>Term</w:t>
            </w:r>
          </w:p>
        </w:tc>
        <w:tc>
          <w:tcPr>
            <w:tcW w:w="7461" w:type="dxa"/>
            <w:shd w:val="clear" w:color="auto" w:fill="D9D9D9" w:themeFill="background1" w:themeFillShade="D9"/>
            <w:vAlign w:val="center"/>
          </w:tcPr>
          <w:p w14:paraId="3E029493" w14:textId="4D2342AB" w:rsidR="00921A01" w:rsidRPr="00921A01" w:rsidRDefault="00921A01" w:rsidP="00921A01">
            <w:pPr>
              <w:spacing w:line="259" w:lineRule="auto"/>
              <w:jc w:val="center"/>
              <w:rPr>
                <w:rFonts w:ascii="Arial" w:eastAsia="Times New Roman" w:hAnsi="Arial" w:cs="Arial"/>
                <w:b/>
                <w:kern w:val="0"/>
                <w:sz w:val="21"/>
                <w:szCs w:val="21"/>
                <w:lang w:eastAsia="en-GB"/>
                <w14:ligatures w14:val="none"/>
              </w:rPr>
            </w:pPr>
            <w:r w:rsidRPr="00921A01">
              <w:rPr>
                <w:rFonts w:ascii="Arial" w:eastAsia="Times New Roman" w:hAnsi="Arial" w:cs="Arial"/>
                <w:b/>
                <w:kern w:val="0"/>
                <w:sz w:val="21"/>
                <w:szCs w:val="21"/>
                <w:lang w:eastAsia="en-GB"/>
                <w14:ligatures w14:val="none"/>
              </w:rPr>
              <w:t>Definition</w:t>
            </w:r>
          </w:p>
        </w:tc>
      </w:tr>
      <w:tr w:rsidR="00921A01" w14:paraId="2F449728" w14:textId="77777777" w:rsidTr="00921A01">
        <w:trPr>
          <w:trHeight w:val="1134"/>
          <w:tblHeader/>
        </w:trPr>
        <w:tc>
          <w:tcPr>
            <w:tcW w:w="1555" w:type="dxa"/>
            <w:shd w:val="clear" w:color="auto" w:fill="F2F2F2" w:themeFill="background1" w:themeFillShade="F2"/>
            <w:vAlign w:val="center"/>
          </w:tcPr>
          <w:p w14:paraId="455AFCA5" w14:textId="7976F21B"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Allergy</w:t>
            </w:r>
          </w:p>
        </w:tc>
        <w:tc>
          <w:tcPr>
            <w:tcW w:w="7461" w:type="dxa"/>
            <w:vAlign w:val="center"/>
          </w:tcPr>
          <w:p w14:paraId="4E9B1A16" w14:textId="313AC633"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An immune system response to a substance that would normally be harmless. Allergic reactions can range from mild to severe and, in some cases, may result in anaphylaxis.</w:t>
            </w:r>
          </w:p>
        </w:tc>
      </w:tr>
      <w:tr w:rsidR="00921A01" w14:paraId="0271D18F" w14:textId="77777777" w:rsidTr="00921A01">
        <w:trPr>
          <w:trHeight w:val="1134"/>
          <w:tblHeader/>
        </w:trPr>
        <w:tc>
          <w:tcPr>
            <w:tcW w:w="1555" w:type="dxa"/>
            <w:shd w:val="clear" w:color="auto" w:fill="F2F2F2" w:themeFill="background1" w:themeFillShade="F2"/>
            <w:vAlign w:val="center"/>
          </w:tcPr>
          <w:p w14:paraId="121854EE" w14:textId="36D263E6"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Allergen</w:t>
            </w:r>
          </w:p>
        </w:tc>
        <w:tc>
          <w:tcPr>
            <w:tcW w:w="7461" w:type="dxa"/>
            <w:vAlign w:val="center"/>
          </w:tcPr>
          <w:p w14:paraId="4A7EEDB3" w14:textId="404F526F"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A substance that can trigger an allergic reaction in a person who is sensitive to it. Allergens may include foods, medicines, insect stings, animals, pollen, latex and other substances.</w:t>
            </w:r>
          </w:p>
        </w:tc>
      </w:tr>
      <w:tr w:rsidR="00921A01" w14:paraId="71652FA3" w14:textId="77777777" w:rsidTr="00921A01">
        <w:trPr>
          <w:trHeight w:val="1134"/>
          <w:tblHeader/>
        </w:trPr>
        <w:tc>
          <w:tcPr>
            <w:tcW w:w="1555" w:type="dxa"/>
            <w:shd w:val="clear" w:color="auto" w:fill="F2F2F2" w:themeFill="background1" w:themeFillShade="F2"/>
            <w:vAlign w:val="center"/>
          </w:tcPr>
          <w:p w14:paraId="417C3957" w14:textId="3E1A4B09"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Allergic reaction</w:t>
            </w:r>
          </w:p>
        </w:tc>
        <w:tc>
          <w:tcPr>
            <w:tcW w:w="7461" w:type="dxa"/>
            <w:vAlign w:val="center"/>
          </w:tcPr>
          <w:p w14:paraId="55B08EDA" w14:textId="11BD6287"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The body’s response following exposure to an allergen. Symptoms can vary between individuals and may affect the skin, digestive system, airway, breathing and/or circulation.</w:t>
            </w:r>
          </w:p>
        </w:tc>
      </w:tr>
      <w:tr w:rsidR="00921A01" w14:paraId="0A14C7D0" w14:textId="77777777" w:rsidTr="00921A01">
        <w:trPr>
          <w:trHeight w:val="1134"/>
          <w:tblHeader/>
        </w:trPr>
        <w:tc>
          <w:tcPr>
            <w:tcW w:w="1555" w:type="dxa"/>
            <w:shd w:val="clear" w:color="auto" w:fill="F2F2F2" w:themeFill="background1" w:themeFillShade="F2"/>
            <w:vAlign w:val="center"/>
          </w:tcPr>
          <w:p w14:paraId="49ADD268" w14:textId="297988BF"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Anaphylaxis</w:t>
            </w:r>
          </w:p>
        </w:tc>
        <w:tc>
          <w:tcPr>
            <w:tcW w:w="7461" w:type="dxa"/>
            <w:vAlign w:val="center"/>
          </w:tcPr>
          <w:p w14:paraId="2C6DC469" w14:textId="367FC79A"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A severe and potentially life-threatening allergic reaction affecting the airway, breathing and/or circulation. Anaphylaxis can develop rapidly and requires immediate emergency treatment with adrenaline.</w:t>
            </w:r>
          </w:p>
        </w:tc>
      </w:tr>
      <w:tr w:rsidR="00921A01" w14:paraId="08A26F05" w14:textId="77777777" w:rsidTr="00921A01">
        <w:trPr>
          <w:trHeight w:val="1134"/>
          <w:tblHeader/>
        </w:trPr>
        <w:tc>
          <w:tcPr>
            <w:tcW w:w="1555" w:type="dxa"/>
            <w:shd w:val="clear" w:color="auto" w:fill="F2F2F2" w:themeFill="background1" w:themeFillShade="F2"/>
            <w:vAlign w:val="center"/>
          </w:tcPr>
          <w:p w14:paraId="3170F7A5" w14:textId="5F192BF8"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Food intolerance</w:t>
            </w:r>
          </w:p>
        </w:tc>
        <w:tc>
          <w:tcPr>
            <w:tcW w:w="7461" w:type="dxa"/>
            <w:vAlign w:val="center"/>
          </w:tcPr>
          <w:p w14:paraId="55D933BB" w14:textId="63B8BECE"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A reaction to food that does not involve the immune system. Food intolerance may cause symptoms such as abdominal pain, bloating or diarrhoea but does not cause anaphylaxis.</w:t>
            </w:r>
          </w:p>
        </w:tc>
      </w:tr>
      <w:tr w:rsidR="00921A01" w14:paraId="5BB901C2" w14:textId="77777777" w:rsidTr="00921A01">
        <w:trPr>
          <w:trHeight w:val="1134"/>
          <w:tblHeader/>
        </w:trPr>
        <w:tc>
          <w:tcPr>
            <w:tcW w:w="1555" w:type="dxa"/>
            <w:shd w:val="clear" w:color="auto" w:fill="F2F2F2" w:themeFill="background1" w:themeFillShade="F2"/>
            <w:vAlign w:val="center"/>
          </w:tcPr>
          <w:p w14:paraId="49A063C5" w14:textId="417CCC63"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Coeliac disease</w:t>
            </w:r>
          </w:p>
        </w:tc>
        <w:tc>
          <w:tcPr>
            <w:tcW w:w="7461" w:type="dxa"/>
            <w:vAlign w:val="center"/>
          </w:tcPr>
          <w:p w14:paraId="29206B16" w14:textId="6BB9CCDA"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An autoimmune condition in which the immune system reacts to gluten. Coeliac disease is not an allergy or food intolerance and does not cause anaphylaxis; however, strict avoidance of gluten and appropriate controls to prevent cross-contamination are required.</w:t>
            </w:r>
          </w:p>
        </w:tc>
      </w:tr>
      <w:tr w:rsidR="00921A01" w14:paraId="6C972308" w14:textId="77777777" w:rsidTr="00921A01">
        <w:trPr>
          <w:trHeight w:val="1134"/>
          <w:tblHeader/>
        </w:trPr>
        <w:tc>
          <w:tcPr>
            <w:tcW w:w="1555" w:type="dxa"/>
            <w:shd w:val="clear" w:color="auto" w:fill="F2F2F2" w:themeFill="background1" w:themeFillShade="F2"/>
            <w:vAlign w:val="center"/>
          </w:tcPr>
          <w:p w14:paraId="1CE6E373" w14:textId="51F4ADB2" w:rsidR="00921A01" w:rsidRPr="00921A01" w:rsidRDefault="00921A01" w:rsidP="00921A01">
            <w:pPr>
              <w:spacing w:before="240" w:after="160" w:line="259" w:lineRule="auto"/>
              <w:rPr>
                <w:rFonts w:ascii="Arial" w:hAnsi="Arial" w:cs="Arial"/>
                <w:b/>
                <w:sz w:val="21"/>
                <w:szCs w:val="21"/>
              </w:rPr>
            </w:pPr>
            <w:r w:rsidRPr="00921A01">
              <w:rPr>
                <w:rFonts w:ascii="Arial" w:eastAsia="Times New Roman" w:hAnsi="Arial" w:cs="Arial"/>
                <w:b/>
                <w:kern w:val="0"/>
                <w:sz w:val="21"/>
                <w:szCs w:val="21"/>
                <w:lang w:eastAsia="en-GB"/>
                <w14:ligatures w14:val="none"/>
              </w:rPr>
              <w:t>Near miss</w:t>
            </w:r>
          </w:p>
        </w:tc>
        <w:tc>
          <w:tcPr>
            <w:tcW w:w="7461" w:type="dxa"/>
            <w:vAlign w:val="center"/>
          </w:tcPr>
          <w:p w14:paraId="60B07576" w14:textId="32B87216" w:rsidR="00921A01" w:rsidRPr="00921A01" w:rsidRDefault="00921A01" w:rsidP="00921A01">
            <w:pPr>
              <w:spacing w:before="240" w:after="160" w:line="259" w:lineRule="auto"/>
              <w:rPr>
                <w:rFonts w:ascii="Arial" w:hAnsi="Arial" w:cs="Arial"/>
                <w:sz w:val="21"/>
                <w:szCs w:val="21"/>
              </w:rPr>
            </w:pPr>
            <w:r w:rsidRPr="00921A01">
              <w:rPr>
                <w:rFonts w:ascii="Arial" w:eastAsia="Times New Roman" w:hAnsi="Arial" w:cs="Arial"/>
                <w:kern w:val="0"/>
                <w:sz w:val="21"/>
                <w:szCs w:val="21"/>
                <w:lang w:eastAsia="en-GB"/>
                <w14:ligatures w14:val="none"/>
              </w:rPr>
              <w:t>An allergy-related incident that did not result in harm but had the potential to do so, for example where an incorrect meal is provided to a pupil with an allergy but the error is identified before the food is consumed.</w:t>
            </w:r>
          </w:p>
        </w:tc>
      </w:tr>
    </w:tbl>
    <w:p w14:paraId="37AF3CA0" w14:textId="58B5A0A3" w:rsidR="000C6FAA" w:rsidRPr="000C6FAA" w:rsidRDefault="000C6FAA">
      <w:pPr>
        <w:spacing w:after="160" w:line="259" w:lineRule="auto"/>
        <w:rPr>
          <w:rFonts w:ascii="Arial" w:hAnsi="Arial" w:cs="Arial"/>
          <w:sz w:val="21"/>
          <w:szCs w:val="21"/>
        </w:rPr>
      </w:pPr>
    </w:p>
    <w:p w14:paraId="4AE0773D" w14:textId="204B39D3" w:rsidR="000C6FAA" w:rsidRPr="000C6FAA" w:rsidRDefault="000C6FAA">
      <w:pPr>
        <w:spacing w:after="160" w:line="259" w:lineRule="auto"/>
        <w:rPr>
          <w:rFonts w:ascii="Arial" w:hAnsi="Arial" w:cs="Arial"/>
          <w:sz w:val="21"/>
          <w:szCs w:val="21"/>
        </w:rPr>
      </w:pPr>
    </w:p>
    <w:p w14:paraId="00F62541" w14:textId="3583655A" w:rsidR="000C6FAA" w:rsidRPr="002A181C" w:rsidRDefault="008B22F5" w:rsidP="00921A01">
      <w:pPr>
        <w:pStyle w:val="Heading1"/>
        <w:rPr>
          <w:color w:val="002060"/>
          <w:szCs w:val="24"/>
        </w:rPr>
      </w:pPr>
      <w:bookmarkStart w:id="6" w:name="_Toc240982937"/>
      <w:r w:rsidRPr="002A181C">
        <w:rPr>
          <w:color w:val="002060"/>
          <w:szCs w:val="24"/>
        </w:rPr>
        <w:t>ROLES AND RESPONSIBILITIES</w:t>
      </w:r>
      <w:bookmarkEnd w:id="6"/>
    </w:p>
    <w:p w14:paraId="66A762AE" w14:textId="3E81AD1D" w:rsidR="00921A01" w:rsidRDefault="00921A01" w:rsidP="00921A01">
      <w:pPr>
        <w:rPr>
          <w:lang w:eastAsia="en-GB"/>
        </w:rPr>
      </w:pPr>
    </w:p>
    <w:p w14:paraId="0FDB0DB3" w14:textId="70AE048D" w:rsidR="00921A01" w:rsidRPr="002A181C" w:rsidRDefault="002A181C" w:rsidP="002A181C">
      <w:pPr>
        <w:ind w:left="720" w:hanging="720"/>
        <w:rPr>
          <w:rFonts w:ascii="Arial" w:hAnsi="Arial" w:cs="Arial"/>
          <w:sz w:val="21"/>
          <w:szCs w:val="21"/>
        </w:rPr>
      </w:pPr>
      <w:r w:rsidRPr="002A181C">
        <w:rPr>
          <w:rFonts w:ascii="Arial" w:hAnsi="Arial" w:cs="Arial"/>
          <w:sz w:val="21"/>
          <w:szCs w:val="21"/>
          <w:lang w:eastAsia="en-GB"/>
        </w:rPr>
        <w:t xml:space="preserve">4.1 </w:t>
      </w:r>
      <w:r w:rsidRPr="002A181C">
        <w:rPr>
          <w:rFonts w:ascii="Arial" w:hAnsi="Arial" w:cs="Arial"/>
          <w:sz w:val="21"/>
          <w:szCs w:val="21"/>
          <w:lang w:eastAsia="en-GB"/>
        </w:rPr>
        <w:tab/>
      </w:r>
      <w:r w:rsidRPr="002A181C">
        <w:rPr>
          <w:rFonts w:ascii="Arial" w:hAnsi="Arial" w:cs="Arial"/>
          <w:sz w:val="21"/>
          <w:szCs w:val="21"/>
        </w:rPr>
        <w:t>Effective allergy safety relies on clear responsibilities across the school community. All staff must understand their role in reducing avoidable exposure to allergens, responding appropriately to concerns and ensuring that pupils with allergies are able to participate safely and inclusively in school life.</w:t>
      </w:r>
    </w:p>
    <w:p w14:paraId="5EF19546" w14:textId="564792A7" w:rsidR="002A181C" w:rsidRPr="002A181C" w:rsidRDefault="002A181C" w:rsidP="002A181C">
      <w:pPr>
        <w:ind w:left="720" w:hanging="720"/>
        <w:rPr>
          <w:rFonts w:ascii="Arial" w:hAnsi="Arial" w:cs="Arial"/>
          <w:sz w:val="21"/>
          <w:szCs w:val="21"/>
          <w:lang w:eastAsia="en-GB"/>
        </w:rPr>
      </w:pPr>
      <w:bookmarkStart w:id="7" w:name="_GoBack"/>
      <w:bookmarkEnd w:id="7"/>
    </w:p>
    <w:p w14:paraId="12D1E62A" w14:textId="38BF0C90" w:rsidR="002A181C" w:rsidRPr="002A181C" w:rsidRDefault="002A181C" w:rsidP="002A181C">
      <w:pPr>
        <w:ind w:left="720" w:hanging="720"/>
        <w:rPr>
          <w:rFonts w:ascii="Arial" w:hAnsi="Arial" w:cs="Arial"/>
          <w:b/>
          <w:sz w:val="21"/>
          <w:szCs w:val="21"/>
          <w:lang w:eastAsia="en-GB"/>
        </w:rPr>
      </w:pPr>
      <w:r w:rsidRPr="002A181C">
        <w:rPr>
          <w:rFonts w:ascii="Arial" w:hAnsi="Arial" w:cs="Arial"/>
          <w:b/>
          <w:sz w:val="21"/>
          <w:szCs w:val="21"/>
          <w:lang w:eastAsia="en-GB"/>
        </w:rPr>
        <w:t xml:space="preserve">4.2 </w:t>
      </w:r>
      <w:r w:rsidRPr="002A181C">
        <w:rPr>
          <w:rFonts w:ascii="Arial" w:hAnsi="Arial" w:cs="Arial"/>
          <w:b/>
          <w:sz w:val="21"/>
          <w:szCs w:val="21"/>
          <w:lang w:eastAsia="en-GB"/>
        </w:rPr>
        <w:tab/>
        <w:t xml:space="preserve">Governing Body </w:t>
      </w:r>
    </w:p>
    <w:p w14:paraId="1451B94C" w14:textId="1E3E48F1" w:rsidR="002A181C" w:rsidRPr="002A181C" w:rsidRDefault="002A181C" w:rsidP="002A181C">
      <w:pPr>
        <w:ind w:left="720" w:hanging="720"/>
        <w:rPr>
          <w:rFonts w:ascii="Arial" w:hAnsi="Arial" w:cs="Arial"/>
          <w:sz w:val="21"/>
          <w:szCs w:val="21"/>
          <w:lang w:eastAsia="en-GB"/>
        </w:rPr>
      </w:pPr>
    </w:p>
    <w:p w14:paraId="54332CFD" w14:textId="20074436" w:rsidR="002A181C" w:rsidRPr="002A181C" w:rsidRDefault="002A181C" w:rsidP="002A181C">
      <w:pPr>
        <w:ind w:left="720" w:hanging="720"/>
        <w:rPr>
          <w:rFonts w:ascii="Arial" w:hAnsi="Arial" w:cs="Arial"/>
          <w:sz w:val="21"/>
          <w:szCs w:val="21"/>
        </w:rPr>
      </w:pPr>
      <w:r w:rsidRPr="002A181C">
        <w:rPr>
          <w:rFonts w:ascii="Arial" w:hAnsi="Arial" w:cs="Arial"/>
          <w:sz w:val="21"/>
          <w:szCs w:val="21"/>
          <w:lang w:eastAsia="en-GB"/>
        </w:rPr>
        <w:t xml:space="preserve">4.2.1 </w:t>
      </w:r>
      <w:r w:rsidRPr="002A181C">
        <w:rPr>
          <w:rFonts w:ascii="Arial" w:hAnsi="Arial" w:cs="Arial"/>
          <w:sz w:val="21"/>
          <w:szCs w:val="21"/>
          <w:lang w:eastAsia="en-GB"/>
        </w:rPr>
        <w:tab/>
      </w:r>
      <w:r w:rsidRPr="002A181C">
        <w:rPr>
          <w:rFonts w:ascii="Arial" w:hAnsi="Arial" w:cs="Arial"/>
          <w:sz w:val="21"/>
          <w:szCs w:val="21"/>
        </w:rPr>
        <w:t>The Governing Body is responsible for ensuring that the school has an appropriate and effective allergy safety policy in place.</w:t>
      </w:r>
    </w:p>
    <w:p w14:paraId="62D5175F" w14:textId="54325116" w:rsidR="002A181C" w:rsidRPr="002A181C" w:rsidRDefault="002A181C" w:rsidP="002A181C">
      <w:pPr>
        <w:pStyle w:val="pdq2pgselectionanchorcontainer"/>
        <w:rPr>
          <w:rFonts w:ascii="Arial" w:hAnsi="Arial" w:cs="Arial"/>
          <w:sz w:val="21"/>
          <w:szCs w:val="21"/>
        </w:rPr>
      </w:pPr>
      <w:r w:rsidRPr="002A181C">
        <w:rPr>
          <w:rStyle w:val="Strong"/>
          <w:rFonts w:ascii="Arial" w:eastAsia="Arial" w:hAnsi="Arial" w:cs="Arial"/>
          <w:b w:val="0"/>
          <w:sz w:val="21"/>
          <w:szCs w:val="21"/>
        </w:rPr>
        <w:t>4.2.2</w:t>
      </w:r>
      <w:r w:rsidRPr="002A181C">
        <w:rPr>
          <w:rFonts w:ascii="Arial" w:hAnsi="Arial" w:cs="Arial"/>
          <w:sz w:val="21"/>
          <w:szCs w:val="21"/>
        </w:rPr>
        <w:t xml:space="preserve"> </w:t>
      </w:r>
      <w:r w:rsidRPr="002A181C">
        <w:rPr>
          <w:rFonts w:ascii="Arial" w:hAnsi="Arial" w:cs="Arial"/>
          <w:sz w:val="21"/>
          <w:szCs w:val="21"/>
        </w:rPr>
        <w:tab/>
        <w:t>The Governing Body will approve and review this policy at least annually.</w:t>
      </w:r>
    </w:p>
    <w:p w14:paraId="23EE825D" w14:textId="295D9D19"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lastRenderedPageBreak/>
        <w:t>4.2.3</w:t>
      </w:r>
      <w:r w:rsidRPr="002A181C">
        <w:rPr>
          <w:rFonts w:ascii="Arial" w:hAnsi="Arial" w:cs="Arial"/>
          <w:sz w:val="21"/>
          <w:szCs w:val="21"/>
        </w:rPr>
        <w:t xml:space="preserve"> </w:t>
      </w:r>
      <w:r w:rsidRPr="002A181C">
        <w:rPr>
          <w:rFonts w:ascii="Arial" w:hAnsi="Arial" w:cs="Arial"/>
          <w:sz w:val="21"/>
          <w:szCs w:val="21"/>
        </w:rPr>
        <w:tab/>
        <w:t>The Governing Body will ensure that appropriate arrangements are in place to support pupils with allergies and those at risk of anaphylaxis.</w:t>
      </w:r>
    </w:p>
    <w:p w14:paraId="100BDE03" w14:textId="07609556"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4.2.4</w:t>
      </w:r>
      <w:r w:rsidRPr="002A181C">
        <w:rPr>
          <w:rFonts w:ascii="Arial" w:hAnsi="Arial" w:cs="Arial"/>
          <w:sz w:val="21"/>
          <w:szCs w:val="21"/>
        </w:rPr>
        <w:t xml:space="preserve"> </w:t>
      </w:r>
      <w:r w:rsidRPr="002A181C">
        <w:rPr>
          <w:rFonts w:ascii="Arial" w:hAnsi="Arial" w:cs="Arial"/>
          <w:sz w:val="21"/>
          <w:szCs w:val="21"/>
        </w:rPr>
        <w:tab/>
        <w:t>The Governing Body will ensure that staff receive appropriate allergy awareness and emergency response training.</w:t>
      </w:r>
    </w:p>
    <w:p w14:paraId="3250E3B8" w14:textId="1F4DC223"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4.2.5</w:t>
      </w:r>
      <w:r w:rsidRPr="002A181C">
        <w:rPr>
          <w:rFonts w:ascii="Arial" w:hAnsi="Arial" w:cs="Arial"/>
          <w:sz w:val="21"/>
          <w:szCs w:val="21"/>
        </w:rPr>
        <w:t xml:space="preserve"> </w:t>
      </w:r>
      <w:r w:rsidRPr="002A181C">
        <w:rPr>
          <w:rFonts w:ascii="Arial" w:hAnsi="Arial" w:cs="Arial"/>
          <w:sz w:val="21"/>
          <w:szCs w:val="21"/>
        </w:rPr>
        <w:tab/>
        <w:t>The Governing Body will maintain strategic oversight of allergy-related risks within the school’s wider health and safety arrangements.</w:t>
      </w:r>
    </w:p>
    <w:p w14:paraId="643CE062" w14:textId="051D6D8B"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4.2.6</w:t>
      </w:r>
      <w:r w:rsidRPr="002A181C">
        <w:rPr>
          <w:rFonts w:ascii="Arial" w:hAnsi="Arial" w:cs="Arial"/>
          <w:sz w:val="21"/>
          <w:szCs w:val="21"/>
        </w:rPr>
        <w:t xml:space="preserve"> </w:t>
      </w:r>
      <w:r w:rsidRPr="002A181C">
        <w:rPr>
          <w:rFonts w:ascii="Arial" w:hAnsi="Arial" w:cs="Arial"/>
          <w:sz w:val="21"/>
          <w:szCs w:val="21"/>
        </w:rPr>
        <w:tab/>
        <w:t>The Governing Body will receive appropriate information about serious allergy incidents and near misses and will ensure that lessons learned are acted upon.</w:t>
      </w:r>
    </w:p>
    <w:p w14:paraId="0E7907F1" w14:textId="55002325"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4.2.7</w:t>
      </w:r>
      <w:r w:rsidRPr="002A181C">
        <w:rPr>
          <w:rFonts w:ascii="Arial" w:hAnsi="Arial" w:cs="Arial"/>
          <w:sz w:val="21"/>
          <w:szCs w:val="21"/>
        </w:rPr>
        <w:t xml:space="preserve"> </w:t>
      </w:r>
      <w:r w:rsidRPr="002A181C">
        <w:rPr>
          <w:rFonts w:ascii="Arial" w:hAnsi="Arial" w:cs="Arial"/>
          <w:sz w:val="21"/>
          <w:szCs w:val="21"/>
        </w:rPr>
        <w:tab/>
        <w:t>The Governing Body will hold school leaders to account for the effective implementation of this policy.</w:t>
      </w:r>
    </w:p>
    <w:p w14:paraId="36C459F5" w14:textId="77777777" w:rsidR="002A181C" w:rsidRPr="002A181C" w:rsidRDefault="002A181C">
      <w:pPr>
        <w:spacing w:after="160" w:line="259" w:lineRule="auto"/>
        <w:rPr>
          <w:rFonts w:ascii="Arial" w:hAnsi="Arial" w:cs="Arial"/>
          <w:b/>
          <w:sz w:val="21"/>
          <w:szCs w:val="21"/>
          <w:lang w:eastAsia="en-GB"/>
        </w:rPr>
      </w:pPr>
      <w:r w:rsidRPr="002A181C">
        <w:rPr>
          <w:rFonts w:ascii="Arial" w:hAnsi="Arial" w:cs="Arial"/>
          <w:b/>
          <w:sz w:val="21"/>
          <w:szCs w:val="21"/>
          <w:lang w:eastAsia="en-GB"/>
        </w:rPr>
        <w:t xml:space="preserve">4.3 </w:t>
      </w:r>
      <w:r w:rsidRPr="002A181C">
        <w:rPr>
          <w:rFonts w:ascii="Arial" w:hAnsi="Arial" w:cs="Arial"/>
          <w:b/>
          <w:sz w:val="21"/>
          <w:szCs w:val="21"/>
          <w:lang w:eastAsia="en-GB"/>
        </w:rPr>
        <w:tab/>
      </w:r>
      <w:proofErr w:type="spellStart"/>
      <w:r w:rsidRPr="002A181C">
        <w:rPr>
          <w:rFonts w:ascii="Arial" w:hAnsi="Arial" w:cs="Arial"/>
          <w:b/>
          <w:sz w:val="21"/>
          <w:szCs w:val="21"/>
          <w:lang w:eastAsia="en-GB"/>
        </w:rPr>
        <w:t>Headteacher</w:t>
      </w:r>
      <w:proofErr w:type="spellEnd"/>
      <w:r w:rsidRPr="002A181C">
        <w:rPr>
          <w:rFonts w:ascii="Arial" w:hAnsi="Arial" w:cs="Arial"/>
          <w:b/>
          <w:sz w:val="21"/>
          <w:szCs w:val="21"/>
          <w:lang w:eastAsia="en-GB"/>
        </w:rPr>
        <w:t xml:space="preserve"> </w:t>
      </w:r>
    </w:p>
    <w:p w14:paraId="75CF9633" w14:textId="77777777" w:rsidR="002A181C" w:rsidRPr="002A181C" w:rsidRDefault="002A181C" w:rsidP="002A181C">
      <w:pPr>
        <w:spacing w:after="160" w:line="259" w:lineRule="auto"/>
        <w:ind w:left="720" w:hanging="720"/>
        <w:rPr>
          <w:rFonts w:ascii="Arial" w:hAnsi="Arial" w:cs="Arial"/>
          <w:sz w:val="21"/>
          <w:szCs w:val="21"/>
        </w:rPr>
      </w:pPr>
      <w:r w:rsidRPr="002A181C">
        <w:rPr>
          <w:rFonts w:ascii="Arial" w:hAnsi="Arial" w:cs="Arial"/>
          <w:sz w:val="21"/>
          <w:szCs w:val="21"/>
        </w:rPr>
        <w:t xml:space="preserve">4.3.1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is responsible for ensuring that this policy is implemented effectively across the school and that appropriate arrangements are in place to manage allergy-related risks.</w:t>
      </w:r>
    </w:p>
    <w:p w14:paraId="7F1EBB35" w14:textId="1C6A1CED" w:rsidR="002A181C" w:rsidRPr="002A181C" w:rsidRDefault="002A181C" w:rsidP="002A181C">
      <w:pPr>
        <w:pStyle w:val="pdq2pgselectionanchorcontainer"/>
        <w:ind w:left="720" w:hanging="720"/>
        <w:rPr>
          <w:rFonts w:ascii="Arial" w:hAnsi="Arial" w:cs="Arial"/>
          <w:sz w:val="21"/>
          <w:szCs w:val="21"/>
        </w:rPr>
      </w:pPr>
      <w:r w:rsidRPr="002A181C">
        <w:rPr>
          <w:rStyle w:val="Strong"/>
          <w:rFonts w:ascii="Arial" w:eastAsia="Arial" w:hAnsi="Arial" w:cs="Arial"/>
          <w:b w:val="0"/>
          <w:sz w:val="21"/>
          <w:szCs w:val="21"/>
        </w:rPr>
        <w:t>4.3.2</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appoint a named senior leader with operational responsibility for allergy safety and ensure that roles and responsibilities are clearly understood.</w:t>
      </w:r>
    </w:p>
    <w:p w14:paraId="5900E58D" w14:textId="2DE46FB7"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4.3.3</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effective systems are in place to identify pupils with allergies, record relevant information and communicate this to staff and other adults who need it in order to keep pupils safe.</w:t>
      </w:r>
    </w:p>
    <w:p w14:paraId="12733176" w14:textId="0DBD83D0"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4.3.4</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appropriate Individual Healthcare Plans, Allergy Care Plans, risk assessments and emergency arrangements are in place where required.</w:t>
      </w:r>
    </w:p>
    <w:p w14:paraId="683D2A2C" w14:textId="6DE64494"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4.3.5</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staff receive appropriate allergy awareness and emergency response training and that suitable induction and briefing arrangements are in place for new, temporary and supply staff.</w:t>
      </w:r>
    </w:p>
    <w:p w14:paraId="0D87BD91" w14:textId="35E1C652"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4.3.6</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appropriate arrangements are in place for the safe provision of food and that the school works effectively with its catering provider to manage allergen risks.</w:t>
      </w:r>
    </w:p>
    <w:p w14:paraId="2B802683" w14:textId="736AC369"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4.3.7</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prescribed emergency medication and school-held spare adrenaline auto-injectors are stored, monitored and made readily accessible in accordance with this policy.</w:t>
      </w:r>
    </w:p>
    <w:p w14:paraId="6E524A53" w14:textId="61D785DC"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4.3.8</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serious allergy incidents and near misses are recorded, investigated and reviewed, and that any required changes to practice, training, risk assessments or individual plans are implemented.</w:t>
      </w:r>
    </w:p>
    <w:p w14:paraId="65FA5114" w14:textId="2437265C"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4.3.9</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the school’s allergy safety arrangements promote inclusion and do not unnecessarily restrict a pupil’s participation in lessons, meals, clubs, visits or wider school activities.</w:t>
      </w:r>
    </w:p>
    <w:p w14:paraId="4F056114" w14:textId="72C75E4D"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4.3.10</w:t>
      </w:r>
      <w:r w:rsidRPr="002A181C">
        <w:rPr>
          <w:rFonts w:ascii="Arial" w:hAnsi="Arial" w:cs="Arial"/>
          <w:sz w:val="21"/>
          <w:szCs w:val="21"/>
        </w:rPr>
        <w:t xml:space="preserve"> </w:t>
      </w:r>
      <w:r w:rsidRPr="002A181C">
        <w:rPr>
          <w:rFonts w:ascii="Arial" w:hAnsi="Arial" w:cs="Arial"/>
          <w:sz w:val="21"/>
          <w:szCs w:val="21"/>
        </w:rPr>
        <w:tab/>
        <w:t xml:space="preserve">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will ensure that this policy is reviewed, published and communicated in accordance with statutory requirements.</w:t>
      </w:r>
    </w:p>
    <w:p w14:paraId="7069CEF8" w14:textId="77777777" w:rsidR="002A181C" w:rsidRDefault="002A181C" w:rsidP="002A181C">
      <w:pPr>
        <w:spacing w:after="160" w:line="259" w:lineRule="auto"/>
        <w:rPr>
          <w:rFonts w:ascii="Arial" w:hAnsi="Arial" w:cs="Arial"/>
          <w:b/>
          <w:sz w:val="21"/>
          <w:szCs w:val="21"/>
        </w:rPr>
      </w:pPr>
    </w:p>
    <w:p w14:paraId="3F412643" w14:textId="3A7688C5" w:rsidR="002A181C" w:rsidRPr="002A181C" w:rsidRDefault="002A181C" w:rsidP="002A181C">
      <w:pPr>
        <w:spacing w:after="160" w:line="259" w:lineRule="auto"/>
        <w:rPr>
          <w:rFonts w:ascii="Arial" w:hAnsi="Arial" w:cs="Arial"/>
          <w:b/>
          <w:sz w:val="21"/>
          <w:szCs w:val="21"/>
        </w:rPr>
      </w:pPr>
      <w:r w:rsidRPr="002A181C">
        <w:rPr>
          <w:rFonts w:ascii="Arial" w:hAnsi="Arial" w:cs="Arial"/>
          <w:b/>
          <w:sz w:val="21"/>
          <w:szCs w:val="21"/>
        </w:rPr>
        <w:lastRenderedPageBreak/>
        <w:t xml:space="preserve">4.4 </w:t>
      </w:r>
      <w:r w:rsidRPr="002A181C">
        <w:rPr>
          <w:rFonts w:ascii="Arial" w:hAnsi="Arial" w:cs="Arial"/>
          <w:b/>
          <w:sz w:val="21"/>
          <w:szCs w:val="21"/>
        </w:rPr>
        <w:tab/>
        <w:t xml:space="preserve">Allergy Safety Lead </w:t>
      </w:r>
    </w:p>
    <w:p w14:paraId="3DF7ECF5" w14:textId="43B467EA" w:rsidR="002A181C" w:rsidRPr="002A181C" w:rsidRDefault="002A181C" w:rsidP="002A181C">
      <w:pPr>
        <w:pStyle w:val="pdq2pgselectionanchorcontainer"/>
        <w:ind w:left="720" w:hanging="720"/>
        <w:rPr>
          <w:rFonts w:ascii="Arial" w:hAnsi="Arial" w:cs="Arial"/>
          <w:sz w:val="21"/>
          <w:szCs w:val="21"/>
        </w:rPr>
      </w:pPr>
      <w:r w:rsidRPr="002A181C">
        <w:rPr>
          <w:rStyle w:val="Strong"/>
          <w:rFonts w:ascii="Arial" w:eastAsia="Arial" w:hAnsi="Arial" w:cs="Arial"/>
          <w:b w:val="0"/>
          <w:sz w:val="21"/>
          <w:szCs w:val="21"/>
        </w:rPr>
        <w:t>4.4.1</w:t>
      </w:r>
      <w:r w:rsidRPr="002A181C">
        <w:rPr>
          <w:rFonts w:ascii="Arial" w:hAnsi="Arial" w:cs="Arial"/>
          <w:sz w:val="21"/>
          <w:szCs w:val="21"/>
        </w:rPr>
        <w:t xml:space="preserve"> </w:t>
      </w:r>
      <w:r w:rsidRPr="002A181C">
        <w:rPr>
          <w:rFonts w:ascii="Arial" w:hAnsi="Arial" w:cs="Arial"/>
          <w:sz w:val="21"/>
          <w:szCs w:val="21"/>
        </w:rPr>
        <w:tab/>
        <w:t>The named Allergy Safety Lead will coordinate the school’s day-to-day approach to allergy safety and support the effective implementation of this policy.</w:t>
      </w:r>
    </w:p>
    <w:p w14:paraId="6B4A3863" w14:textId="4A9990A6"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4.4.2</w:t>
      </w:r>
      <w:r w:rsidRPr="002A181C">
        <w:rPr>
          <w:rFonts w:ascii="Arial" w:hAnsi="Arial" w:cs="Arial"/>
          <w:sz w:val="21"/>
          <w:szCs w:val="21"/>
        </w:rPr>
        <w:t xml:space="preserve"> </w:t>
      </w:r>
      <w:r w:rsidRPr="002A181C">
        <w:rPr>
          <w:rFonts w:ascii="Arial" w:hAnsi="Arial" w:cs="Arial"/>
          <w:sz w:val="21"/>
          <w:szCs w:val="21"/>
        </w:rPr>
        <w:tab/>
        <w:t>The Allergy Safety Lead will maintain oversight of pupils with known allergies and ensure that appropriate Individual Healthcare Plans and Allergy Action Plans are in place where required.</w:t>
      </w:r>
    </w:p>
    <w:p w14:paraId="19620F73" w14:textId="004F1589"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4.4.3</w:t>
      </w:r>
      <w:r w:rsidRPr="002A181C">
        <w:rPr>
          <w:rFonts w:ascii="Arial" w:hAnsi="Arial" w:cs="Arial"/>
          <w:sz w:val="21"/>
          <w:szCs w:val="21"/>
        </w:rPr>
        <w:t xml:space="preserve"> </w:t>
      </w:r>
      <w:r w:rsidRPr="002A181C">
        <w:rPr>
          <w:rFonts w:ascii="Arial" w:hAnsi="Arial" w:cs="Arial"/>
          <w:sz w:val="21"/>
          <w:szCs w:val="21"/>
        </w:rPr>
        <w:tab/>
        <w:t>The Allergy Safety Lead will oversee allergy awareness and emergency response training and ensure that appropriate arrangements are in place for new, temporary, supply and agency staff.</w:t>
      </w:r>
    </w:p>
    <w:p w14:paraId="61F76E64" w14:textId="74F9EB74"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4.4.4</w:t>
      </w:r>
      <w:r w:rsidRPr="002A181C">
        <w:rPr>
          <w:rFonts w:ascii="Arial" w:hAnsi="Arial" w:cs="Arial"/>
          <w:sz w:val="21"/>
          <w:szCs w:val="21"/>
        </w:rPr>
        <w:t xml:space="preserve"> </w:t>
      </w:r>
      <w:r w:rsidRPr="002A181C">
        <w:rPr>
          <w:rFonts w:ascii="Arial" w:hAnsi="Arial" w:cs="Arial"/>
          <w:sz w:val="21"/>
          <w:szCs w:val="21"/>
        </w:rPr>
        <w:tab/>
        <w:t>The Allergy Safety Lead will monitor arrangements for prescribed emergency medication and school-held spare adrenaline auto-injectors, including storage, accessibility, checking and replacement arrangements.</w:t>
      </w:r>
    </w:p>
    <w:p w14:paraId="6C52D455" w14:textId="32CAB44F"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4.4.5</w:t>
      </w:r>
      <w:r w:rsidRPr="002A181C">
        <w:rPr>
          <w:rFonts w:ascii="Arial" w:hAnsi="Arial" w:cs="Arial"/>
          <w:sz w:val="21"/>
          <w:szCs w:val="21"/>
        </w:rPr>
        <w:t xml:space="preserve"> </w:t>
      </w:r>
      <w:r w:rsidRPr="002A181C">
        <w:rPr>
          <w:rFonts w:ascii="Arial" w:hAnsi="Arial" w:cs="Arial"/>
          <w:sz w:val="21"/>
          <w:szCs w:val="21"/>
        </w:rPr>
        <w:tab/>
        <w:t>The Allergy Safety Lead will support effective communication between school staff, parents and carers, healthcare professionals, the catering provider and other relevant professionals.</w:t>
      </w:r>
    </w:p>
    <w:p w14:paraId="40A8B132" w14:textId="2574039B"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4.4.6</w:t>
      </w:r>
      <w:r w:rsidRPr="002A181C">
        <w:rPr>
          <w:rFonts w:ascii="Arial" w:hAnsi="Arial" w:cs="Arial"/>
          <w:sz w:val="21"/>
          <w:szCs w:val="21"/>
        </w:rPr>
        <w:t xml:space="preserve"> </w:t>
      </w:r>
      <w:r w:rsidRPr="002A181C">
        <w:rPr>
          <w:rFonts w:ascii="Arial" w:hAnsi="Arial" w:cs="Arial"/>
          <w:sz w:val="21"/>
          <w:szCs w:val="21"/>
        </w:rPr>
        <w:tab/>
        <w:t>The Allergy Safety Lead will ensure that allergy-related incidents and near misses are reviewed appropriately and that identified learning is translated into changes to practice, training, risk assessments or individual plans where required.</w:t>
      </w:r>
    </w:p>
    <w:p w14:paraId="22A2AFCB" w14:textId="6EBB2108"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4.4.7</w:t>
      </w:r>
      <w:r w:rsidRPr="002A181C">
        <w:rPr>
          <w:rFonts w:ascii="Arial" w:hAnsi="Arial" w:cs="Arial"/>
          <w:sz w:val="21"/>
          <w:szCs w:val="21"/>
        </w:rPr>
        <w:t xml:space="preserve"> </w:t>
      </w:r>
      <w:r w:rsidRPr="002A181C">
        <w:rPr>
          <w:rFonts w:ascii="Arial" w:hAnsi="Arial" w:cs="Arial"/>
          <w:sz w:val="21"/>
          <w:szCs w:val="21"/>
        </w:rPr>
        <w:tab/>
        <w:t xml:space="preserve">The Allergy Safety Lead will support 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in monitoring the effectiveness of the school’s allergy safety arrangements and will contribute to the annual review of this policy.</w:t>
      </w:r>
    </w:p>
    <w:p w14:paraId="563ED669" w14:textId="1BEF13F0"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4.4.8</w:t>
      </w:r>
      <w:r w:rsidRPr="002A181C">
        <w:rPr>
          <w:rFonts w:ascii="Arial" w:hAnsi="Arial" w:cs="Arial"/>
          <w:sz w:val="21"/>
          <w:szCs w:val="21"/>
        </w:rPr>
        <w:t xml:space="preserve"> </w:t>
      </w:r>
      <w:r w:rsidRPr="002A181C">
        <w:rPr>
          <w:rFonts w:ascii="Arial" w:hAnsi="Arial" w:cs="Arial"/>
          <w:sz w:val="21"/>
          <w:szCs w:val="21"/>
        </w:rPr>
        <w:tab/>
        <w:t xml:space="preserve">The Allergy Safety Lead will provide appropriate assurance and information to the </w:t>
      </w:r>
      <w:proofErr w:type="spellStart"/>
      <w:r w:rsidRPr="002A181C">
        <w:rPr>
          <w:rFonts w:ascii="Arial" w:hAnsi="Arial" w:cs="Arial"/>
          <w:sz w:val="21"/>
          <w:szCs w:val="21"/>
        </w:rPr>
        <w:t>Headteacher</w:t>
      </w:r>
      <w:proofErr w:type="spellEnd"/>
      <w:r w:rsidRPr="002A181C">
        <w:rPr>
          <w:rFonts w:ascii="Arial" w:hAnsi="Arial" w:cs="Arial"/>
          <w:sz w:val="21"/>
          <w:szCs w:val="21"/>
        </w:rPr>
        <w:t xml:space="preserve"> and Governing Body regarding the implementation and effectiveness of allergy safety arrangements.</w:t>
      </w:r>
    </w:p>
    <w:p w14:paraId="66D338BE" w14:textId="100E62F0" w:rsidR="002A181C" w:rsidRPr="002A181C" w:rsidRDefault="002A181C" w:rsidP="002A181C">
      <w:pPr>
        <w:spacing w:after="160" w:line="259" w:lineRule="auto"/>
        <w:rPr>
          <w:rFonts w:ascii="Arial" w:hAnsi="Arial" w:cs="Arial"/>
          <w:b/>
          <w:sz w:val="21"/>
          <w:szCs w:val="21"/>
        </w:rPr>
      </w:pPr>
      <w:r w:rsidRPr="002A181C">
        <w:rPr>
          <w:rFonts w:ascii="Arial" w:hAnsi="Arial" w:cs="Arial"/>
          <w:b/>
          <w:sz w:val="21"/>
          <w:szCs w:val="21"/>
        </w:rPr>
        <w:t xml:space="preserve">4.5 </w:t>
      </w:r>
      <w:r w:rsidR="008B22F5">
        <w:rPr>
          <w:rFonts w:ascii="Arial" w:hAnsi="Arial" w:cs="Arial"/>
          <w:b/>
          <w:sz w:val="21"/>
          <w:szCs w:val="21"/>
        </w:rPr>
        <w:tab/>
      </w:r>
      <w:r w:rsidRPr="002A181C">
        <w:rPr>
          <w:rFonts w:ascii="Arial" w:hAnsi="Arial" w:cs="Arial"/>
          <w:b/>
          <w:sz w:val="21"/>
          <w:szCs w:val="21"/>
        </w:rPr>
        <w:t>Pastoral and Medical Administration Team</w:t>
      </w:r>
    </w:p>
    <w:p w14:paraId="090BF1DB" w14:textId="4C673198" w:rsidR="002A181C" w:rsidRPr="002A181C" w:rsidRDefault="002A181C" w:rsidP="002A181C">
      <w:pPr>
        <w:pStyle w:val="pdq2pgselectionanchorcontainer"/>
        <w:ind w:left="720" w:hanging="720"/>
        <w:rPr>
          <w:rFonts w:ascii="Arial" w:hAnsi="Arial" w:cs="Arial"/>
          <w:sz w:val="21"/>
          <w:szCs w:val="21"/>
        </w:rPr>
      </w:pPr>
      <w:r w:rsidRPr="002A181C">
        <w:rPr>
          <w:rStyle w:val="Strong"/>
          <w:rFonts w:ascii="Arial" w:eastAsia="Arial" w:hAnsi="Arial" w:cs="Arial"/>
          <w:b w:val="0"/>
          <w:sz w:val="21"/>
          <w:szCs w:val="21"/>
        </w:rPr>
        <w:t>4.5.1</w:t>
      </w:r>
      <w:r w:rsidRPr="002A181C">
        <w:rPr>
          <w:rFonts w:ascii="Arial" w:hAnsi="Arial" w:cs="Arial"/>
          <w:sz w:val="21"/>
          <w:szCs w:val="21"/>
        </w:rPr>
        <w:t xml:space="preserve"> </w:t>
      </w:r>
      <w:r w:rsidRPr="002A181C">
        <w:rPr>
          <w:rFonts w:ascii="Arial" w:hAnsi="Arial" w:cs="Arial"/>
          <w:sz w:val="21"/>
          <w:szCs w:val="21"/>
        </w:rPr>
        <w:tab/>
        <w:t>The Pastoral and Medical Administration Team will support the effective management of pupils’ allergies by maintaining accurate and up-to-date medical information and records.</w:t>
      </w:r>
    </w:p>
    <w:p w14:paraId="2A4A1CAD" w14:textId="2DE66E49"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4.5.2</w:t>
      </w:r>
      <w:r w:rsidRPr="002A181C">
        <w:rPr>
          <w:rFonts w:ascii="Arial" w:hAnsi="Arial" w:cs="Arial"/>
          <w:sz w:val="21"/>
          <w:szCs w:val="21"/>
        </w:rPr>
        <w:t xml:space="preserve"> </w:t>
      </w:r>
      <w:r w:rsidRPr="002A181C">
        <w:rPr>
          <w:rFonts w:ascii="Arial" w:hAnsi="Arial" w:cs="Arial"/>
          <w:sz w:val="21"/>
          <w:szCs w:val="21"/>
        </w:rPr>
        <w:tab/>
        <w:t>The team will work with parents and carers to obtain relevant medical information, clinical documentation and details of any prescribed medication or emergency arrangements.</w:t>
      </w:r>
    </w:p>
    <w:p w14:paraId="783AE293" w14:textId="7C21A6BB"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4.5.3</w:t>
      </w:r>
      <w:r w:rsidRPr="002A181C">
        <w:rPr>
          <w:rFonts w:ascii="Arial" w:hAnsi="Arial" w:cs="Arial"/>
          <w:sz w:val="21"/>
          <w:szCs w:val="21"/>
        </w:rPr>
        <w:t xml:space="preserve"> </w:t>
      </w:r>
      <w:r w:rsidRPr="002A181C">
        <w:rPr>
          <w:rFonts w:ascii="Arial" w:hAnsi="Arial" w:cs="Arial"/>
          <w:sz w:val="21"/>
          <w:szCs w:val="21"/>
        </w:rPr>
        <w:tab/>
        <w:t>The team will coordinate the development and review of Individual Healthcare Plans and Allergy Action Plans where these are required.</w:t>
      </w:r>
    </w:p>
    <w:p w14:paraId="0613176B" w14:textId="32064753"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4.5.4</w:t>
      </w:r>
      <w:r w:rsidRPr="002A181C">
        <w:rPr>
          <w:rFonts w:ascii="Arial" w:hAnsi="Arial" w:cs="Arial"/>
          <w:sz w:val="21"/>
          <w:szCs w:val="21"/>
        </w:rPr>
        <w:t xml:space="preserve"> </w:t>
      </w:r>
      <w:r w:rsidRPr="002A181C">
        <w:rPr>
          <w:rFonts w:ascii="Arial" w:hAnsi="Arial" w:cs="Arial"/>
          <w:sz w:val="21"/>
          <w:szCs w:val="21"/>
        </w:rPr>
        <w:tab/>
        <w:t>The team will ensure that allergy information is recorded appropriately and made available to relevant staff on a need-to-know basis.</w:t>
      </w:r>
    </w:p>
    <w:p w14:paraId="25761AA5" w14:textId="35EB0A81"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4.5.5</w:t>
      </w:r>
      <w:r w:rsidRPr="002A181C">
        <w:rPr>
          <w:rFonts w:ascii="Arial" w:hAnsi="Arial" w:cs="Arial"/>
          <w:sz w:val="21"/>
          <w:szCs w:val="21"/>
        </w:rPr>
        <w:t xml:space="preserve"> </w:t>
      </w:r>
      <w:r w:rsidRPr="002A181C">
        <w:rPr>
          <w:rFonts w:ascii="Arial" w:hAnsi="Arial" w:cs="Arial"/>
          <w:sz w:val="21"/>
          <w:szCs w:val="21"/>
        </w:rPr>
        <w:tab/>
        <w:t>The team will maintain appropriate records relating to prescribed emergency medication, including expiry dates, replacement arrangements and any checks required under this policy.</w:t>
      </w:r>
    </w:p>
    <w:p w14:paraId="3EE8FD50" w14:textId="14FEB80E"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4.5.6</w:t>
      </w:r>
      <w:r w:rsidRPr="002A181C">
        <w:rPr>
          <w:rFonts w:ascii="Arial" w:hAnsi="Arial" w:cs="Arial"/>
          <w:sz w:val="21"/>
          <w:szCs w:val="21"/>
        </w:rPr>
        <w:t xml:space="preserve"> </w:t>
      </w:r>
      <w:r w:rsidRPr="002A181C">
        <w:rPr>
          <w:rFonts w:ascii="Arial" w:hAnsi="Arial" w:cs="Arial"/>
          <w:sz w:val="21"/>
          <w:szCs w:val="21"/>
        </w:rPr>
        <w:tab/>
        <w:t>The team will ensure that relevant changes to a pupil’s allergy, medication or emergency arrangements are updated promptly and communicated to staff who need the information.</w:t>
      </w:r>
    </w:p>
    <w:p w14:paraId="0B4AC9F2" w14:textId="0AE7A59D"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lastRenderedPageBreak/>
        <w:t>4.5.7</w:t>
      </w:r>
      <w:r w:rsidRPr="002A181C">
        <w:rPr>
          <w:rFonts w:ascii="Arial" w:hAnsi="Arial" w:cs="Arial"/>
          <w:sz w:val="21"/>
          <w:szCs w:val="21"/>
        </w:rPr>
        <w:t xml:space="preserve"> </w:t>
      </w:r>
      <w:r w:rsidRPr="002A181C">
        <w:rPr>
          <w:rFonts w:ascii="Arial" w:hAnsi="Arial" w:cs="Arial"/>
          <w:sz w:val="21"/>
          <w:szCs w:val="21"/>
        </w:rPr>
        <w:tab/>
        <w:t>The team will support the Allergy Safety Lead by identifying any concerns, gaps in documentation or changes in individual pupils’ needs that require further action.</w:t>
      </w:r>
    </w:p>
    <w:p w14:paraId="4F320142" w14:textId="73C9382C" w:rsidR="002A181C" w:rsidRPr="002A181C" w:rsidRDefault="002A181C" w:rsidP="002A181C">
      <w:pPr>
        <w:pStyle w:val="NormalWeb"/>
        <w:ind w:left="720" w:hanging="720"/>
        <w:rPr>
          <w:rFonts w:ascii="Arial" w:hAnsi="Arial" w:cs="Arial"/>
          <w:sz w:val="21"/>
          <w:szCs w:val="21"/>
        </w:rPr>
      </w:pPr>
      <w:r w:rsidRPr="002A181C">
        <w:rPr>
          <w:rStyle w:val="Strong"/>
          <w:rFonts w:ascii="Arial" w:eastAsia="Arial" w:hAnsi="Arial" w:cs="Arial"/>
          <w:b w:val="0"/>
          <w:sz w:val="21"/>
          <w:szCs w:val="21"/>
        </w:rPr>
        <w:t>4.5.8</w:t>
      </w:r>
      <w:r w:rsidRPr="002A181C">
        <w:rPr>
          <w:rFonts w:ascii="Arial" w:hAnsi="Arial" w:cs="Arial"/>
          <w:sz w:val="21"/>
          <w:szCs w:val="21"/>
        </w:rPr>
        <w:t xml:space="preserve"> </w:t>
      </w:r>
      <w:r w:rsidRPr="002A181C">
        <w:rPr>
          <w:rFonts w:ascii="Arial" w:hAnsi="Arial" w:cs="Arial"/>
          <w:sz w:val="21"/>
          <w:szCs w:val="21"/>
        </w:rPr>
        <w:tab/>
        <w:t>The team will work with class teachers, other relevant staff and parents and carers to ensure that agreed arrangements are understood and implemented consistently.</w:t>
      </w:r>
    </w:p>
    <w:p w14:paraId="388CE786" w14:textId="0B43EB09" w:rsidR="002A181C" w:rsidRPr="002A181C" w:rsidRDefault="002A181C" w:rsidP="002A181C">
      <w:pPr>
        <w:pStyle w:val="Heading3"/>
        <w:rPr>
          <w:rFonts w:ascii="Arial" w:hAnsi="Arial" w:cs="Arial"/>
          <w:b/>
          <w:color w:val="auto"/>
          <w:kern w:val="0"/>
          <w:sz w:val="21"/>
          <w:szCs w:val="21"/>
          <w14:ligatures w14:val="none"/>
        </w:rPr>
      </w:pPr>
      <w:r w:rsidRPr="002A181C">
        <w:rPr>
          <w:rFonts w:ascii="Arial" w:hAnsi="Arial" w:cs="Arial"/>
          <w:b/>
          <w:color w:val="auto"/>
          <w:sz w:val="21"/>
          <w:szCs w:val="21"/>
        </w:rPr>
        <w:t>4.6</w:t>
      </w:r>
      <w:r w:rsidRPr="002A181C">
        <w:rPr>
          <w:rFonts w:ascii="Arial" w:hAnsi="Arial" w:cs="Arial"/>
          <w:b/>
          <w:color w:val="auto"/>
          <w:sz w:val="21"/>
          <w:szCs w:val="21"/>
        </w:rPr>
        <w:tab/>
        <w:t xml:space="preserve"> All Staff</w:t>
      </w:r>
    </w:p>
    <w:p w14:paraId="109AC8F6" w14:textId="479C5F75" w:rsidR="002A181C" w:rsidRPr="002A181C" w:rsidRDefault="002A181C" w:rsidP="002A181C">
      <w:pPr>
        <w:spacing w:before="100" w:beforeAutospacing="1" w:after="100" w:afterAutospacing="1"/>
        <w:ind w:left="720" w:hanging="720"/>
        <w:rPr>
          <w:rFonts w:ascii="Arial" w:hAnsi="Arial" w:cs="Arial"/>
          <w:sz w:val="21"/>
          <w:szCs w:val="21"/>
        </w:rPr>
      </w:pPr>
      <w:r w:rsidRPr="002A181C">
        <w:rPr>
          <w:rStyle w:val="Strong"/>
          <w:rFonts w:ascii="Arial" w:hAnsi="Arial" w:cs="Arial"/>
          <w:b w:val="0"/>
          <w:sz w:val="21"/>
          <w:szCs w:val="21"/>
        </w:rPr>
        <w:t>4.6.1</w:t>
      </w:r>
      <w:r w:rsidRPr="002A181C">
        <w:rPr>
          <w:rFonts w:ascii="Arial" w:hAnsi="Arial" w:cs="Arial"/>
          <w:sz w:val="21"/>
          <w:szCs w:val="21"/>
        </w:rPr>
        <w:t xml:space="preserve"> </w:t>
      </w:r>
      <w:r w:rsidRPr="002A181C">
        <w:rPr>
          <w:rFonts w:ascii="Arial" w:hAnsi="Arial" w:cs="Arial"/>
          <w:sz w:val="21"/>
          <w:szCs w:val="21"/>
        </w:rPr>
        <w:tab/>
        <w:t>All staff are responsible for completing required allergy awareness and emergency response training and for maintaining an appropriate understanding of the school’s allergy safety arrangements.</w:t>
      </w:r>
    </w:p>
    <w:p w14:paraId="1D1C5192" w14:textId="5506E544"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4.6.2</w:t>
      </w:r>
      <w:r w:rsidRPr="002A181C">
        <w:rPr>
          <w:rFonts w:ascii="Arial" w:hAnsi="Arial" w:cs="Arial"/>
          <w:sz w:val="21"/>
          <w:szCs w:val="21"/>
        </w:rPr>
        <w:t xml:space="preserve"> </w:t>
      </w:r>
      <w:r w:rsidRPr="002A181C">
        <w:rPr>
          <w:rFonts w:ascii="Arial" w:hAnsi="Arial" w:cs="Arial"/>
          <w:sz w:val="21"/>
          <w:szCs w:val="21"/>
        </w:rPr>
        <w:tab/>
        <w:t>Staff will know which pupils in their care have known allergies and will familiarise themselves with any relevant Individual Healthcare Plan or Allergy Action Plan where this is necessary for their role.</w:t>
      </w:r>
    </w:p>
    <w:p w14:paraId="62721D76" w14:textId="049652C6"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4.6.3</w:t>
      </w:r>
      <w:r w:rsidRPr="002A181C">
        <w:rPr>
          <w:rFonts w:ascii="Arial" w:hAnsi="Arial" w:cs="Arial"/>
          <w:sz w:val="21"/>
          <w:szCs w:val="21"/>
        </w:rPr>
        <w:t xml:space="preserve"> </w:t>
      </w:r>
      <w:r w:rsidRPr="002A181C">
        <w:rPr>
          <w:rFonts w:ascii="Arial" w:hAnsi="Arial" w:cs="Arial"/>
          <w:sz w:val="21"/>
          <w:szCs w:val="21"/>
        </w:rPr>
        <w:tab/>
        <w:t>Staff will know how to access prescribed emergency medication and school-held spare adrenaline auto-injectors, and how to summon appropriate assistance in an emergency.</w:t>
      </w:r>
    </w:p>
    <w:p w14:paraId="4EE12663" w14:textId="3C323746"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4.6.4</w:t>
      </w:r>
      <w:r w:rsidRPr="002A181C">
        <w:rPr>
          <w:rFonts w:ascii="Arial" w:hAnsi="Arial" w:cs="Arial"/>
          <w:sz w:val="21"/>
          <w:szCs w:val="21"/>
        </w:rPr>
        <w:t xml:space="preserve"> </w:t>
      </w:r>
      <w:r w:rsidRPr="002A181C">
        <w:rPr>
          <w:rFonts w:ascii="Arial" w:hAnsi="Arial" w:cs="Arial"/>
          <w:sz w:val="21"/>
          <w:szCs w:val="21"/>
        </w:rPr>
        <w:tab/>
        <w:t>Staff will take reasonable steps to reduce the risk of known allergen exposure when planning and delivering lessons, activities, meals, snacks, celebrations, clubs, visits and other school activities.</w:t>
      </w:r>
    </w:p>
    <w:p w14:paraId="2E8A7ABC" w14:textId="6D7F4A8C"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4.6.5</w:t>
      </w:r>
      <w:r w:rsidRPr="002A181C">
        <w:rPr>
          <w:rFonts w:ascii="Arial" w:hAnsi="Arial" w:cs="Arial"/>
          <w:sz w:val="21"/>
          <w:szCs w:val="21"/>
        </w:rPr>
        <w:t xml:space="preserve"> </w:t>
      </w:r>
      <w:r w:rsidRPr="002A181C">
        <w:rPr>
          <w:rFonts w:ascii="Arial" w:hAnsi="Arial" w:cs="Arial"/>
          <w:sz w:val="21"/>
          <w:szCs w:val="21"/>
        </w:rPr>
        <w:tab/>
        <w:t>Staff will follow agreed hygiene and food-safety arrangements, including discouraging the sharing of food and drink where this may present an allergy risk.</w:t>
      </w:r>
    </w:p>
    <w:p w14:paraId="11933ED0" w14:textId="475BE00F"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4.6.6</w:t>
      </w:r>
      <w:r w:rsidRPr="002A181C">
        <w:rPr>
          <w:rFonts w:ascii="Arial" w:hAnsi="Arial" w:cs="Arial"/>
          <w:sz w:val="21"/>
          <w:szCs w:val="21"/>
        </w:rPr>
        <w:t xml:space="preserve"> </w:t>
      </w:r>
      <w:r w:rsidRPr="002A181C">
        <w:rPr>
          <w:rFonts w:ascii="Arial" w:hAnsi="Arial" w:cs="Arial"/>
          <w:sz w:val="21"/>
          <w:szCs w:val="21"/>
        </w:rPr>
        <w:tab/>
        <w:t>Staff will respond immediately and appropriately where an allergic reaction is suspected and will follow the pupil’s Individual Healthcare Plan, Allergy Action Plan and the emergency procedures set out within this policy.</w:t>
      </w:r>
    </w:p>
    <w:p w14:paraId="58DD7419" w14:textId="2AAF7B63"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4.6.7</w:t>
      </w:r>
      <w:r w:rsidRPr="002A181C">
        <w:rPr>
          <w:rFonts w:ascii="Arial" w:hAnsi="Arial" w:cs="Arial"/>
          <w:sz w:val="21"/>
          <w:szCs w:val="21"/>
        </w:rPr>
        <w:t xml:space="preserve"> </w:t>
      </w:r>
      <w:r w:rsidRPr="002A181C">
        <w:rPr>
          <w:rFonts w:ascii="Arial" w:hAnsi="Arial" w:cs="Arial"/>
          <w:sz w:val="21"/>
          <w:szCs w:val="21"/>
        </w:rPr>
        <w:tab/>
        <w:t>Staff will report allergy-related incidents, concerns and near misses promptly through the school’s agreed reporting arrangements.</w:t>
      </w:r>
    </w:p>
    <w:p w14:paraId="42BBC84F" w14:textId="291D59EF"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4.6.8</w:t>
      </w:r>
      <w:r w:rsidRPr="002A181C">
        <w:rPr>
          <w:rFonts w:ascii="Arial" w:hAnsi="Arial" w:cs="Arial"/>
          <w:sz w:val="21"/>
          <w:szCs w:val="21"/>
        </w:rPr>
        <w:t xml:space="preserve"> </w:t>
      </w:r>
      <w:r w:rsidRPr="002A181C">
        <w:rPr>
          <w:rFonts w:ascii="Arial" w:hAnsi="Arial" w:cs="Arial"/>
          <w:sz w:val="21"/>
          <w:szCs w:val="21"/>
        </w:rPr>
        <w:tab/>
        <w:t>Staff will ensure that pupils with allergies are treated with dignity and included fully in school life. Allergy-related teasing, bullying, exclusion or stigmatisation will not be tolerated and will be addressed through the school’s behaviour and safeguarding procedures.</w:t>
      </w:r>
    </w:p>
    <w:p w14:paraId="390067C0" w14:textId="660FFEE9"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4.6.9</w:t>
      </w:r>
      <w:r w:rsidRPr="002A181C">
        <w:rPr>
          <w:rFonts w:ascii="Arial" w:hAnsi="Arial" w:cs="Arial"/>
          <w:sz w:val="21"/>
          <w:szCs w:val="21"/>
        </w:rPr>
        <w:t xml:space="preserve"> </w:t>
      </w:r>
      <w:r w:rsidRPr="002A181C">
        <w:rPr>
          <w:rFonts w:ascii="Arial" w:hAnsi="Arial" w:cs="Arial"/>
          <w:sz w:val="21"/>
          <w:szCs w:val="21"/>
        </w:rPr>
        <w:tab/>
        <w:t>Staff will support pupils to develop an age-appropriate understanding of their allergies and increasing confidence and independence in managing their own safety.</w:t>
      </w:r>
    </w:p>
    <w:p w14:paraId="5F98FD8D" w14:textId="0EB32FBA"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4.6.10</w:t>
      </w:r>
      <w:r w:rsidRPr="002A181C">
        <w:rPr>
          <w:rFonts w:ascii="Arial" w:hAnsi="Arial" w:cs="Arial"/>
          <w:sz w:val="21"/>
          <w:szCs w:val="21"/>
        </w:rPr>
        <w:t xml:space="preserve"> </w:t>
      </w:r>
      <w:r w:rsidRPr="002A181C">
        <w:rPr>
          <w:rFonts w:ascii="Arial" w:hAnsi="Arial" w:cs="Arial"/>
          <w:sz w:val="21"/>
          <w:szCs w:val="21"/>
        </w:rPr>
        <w:tab/>
        <w:t>These responsibilities apply, as relevant to their role, to teaching staff, support staff, lunchtime staff, wraparound staff, temporary and supply staff, agency workers, peripatetic staff and regular volunteers.</w:t>
      </w:r>
    </w:p>
    <w:p w14:paraId="36D630EB" w14:textId="0B3AA873" w:rsidR="002A181C" w:rsidRPr="002A181C" w:rsidRDefault="002A181C" w:rsidP="002A181C">
      <w:pPr>
        <w:pStyle w:val="Heading3"/>
        <w:rPr>
          <w:rFonts w:ascii="Arial" w:hAnsi="Arial" w:cs="Arial"/>
          <w:b/>
          <w:kern w:val="0"/>
          <w:sz w:val="21"/>
          <w:szCs w:val="21"/>
          <w14:ligatures w14:val="none"/>
        </w:rPr>
      </w:pPr>
      <w:r w:rsidRPr="002A181C">
        <w:rPr>
          <w:rFonts w:ascii="Arial" w:hAnsi="Arial" w:cs="Arial"/>
          <w:b/>
          <w:color w:val="auto"/>
          <w:sz w:val="21"/>
          <w:szCs w:val="21"/>
        </w:rPr>
        <w:t xml:space="preserve">4.7 </w:t>
      </w:r>
      <w:r w:rsidRPr="002A181C">
        <w:rPr>
          <w:rFonts w:ascii="Arial" w:hAnsi="Arial" w:cs="Arial"/>
          <w:b/>
          <w:color w:val="auto"/>
          <w:sz w:val="21"/>
          <w:szCs w:val="21"/>
        </w:rPr>
        <w:tab/>
        <w:t>Catering Provider</w:t>
      </w:r>
    </w:p>
    <w:p w14:paraId="521F6DA7" w14:textId="645CE7E4"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4.7.1</w:t>
      </w:r>
      <w:r w:rsidRPr="002A181C">
        <w:rPr>
          <w:rFonts w:ascii="Arial" w:hAnsi="Arial" w:cs="Arial"/>
          <w:sz w:val="21"/>
          <w:szCs w:val="21"/>
        </w:rPr>
        <w:t xml:space="preserve"> </w:t>
      </w:r>
      <w:r w:rsidRPr="002A181C">
        <w:rPr>
          <w:rFonts w:ascii="Arial" w:hAnsi="Arial" w:cs="Arial"/>
          <w:sz w:val="21"/>
          <w:szCs w:val="21"/>
        </w:rPr>
        <w:tab/>
        <w:t>The school’s catering provider is responsible for ensuring that all food preparation, handling and service arrangements comply with relevant food safety and allergen legislation.</w:t>
      </w:r>
    </w:p>
    <w:p w14:paraId="1ABE880C" w14:textId="5B3904CC"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4.7.2</w:t>
      </w:r>
      <w:r w:rsidRPr="002A181C">
        <w:rPr>
          <w:rFonts w:ascii="Arial" w:hAnsi="Arial" w:cs="Arial"/>
          <w:sz w:val="21"/>
          <w:szCs w:val="21"/>
        </w:rPr>
        <w:t xml:space="preserve"> </w:t>
      </w:r>
      <w:r w:rsidRPr="002A181C">
        <w:rPr>
          <w:rFonts w:ascii="Arial" w:hAnsi="Arial" w:cs="Arial"/>
          <w:sz w:val="21"/>
          <w:szCs w:val="21"/>
        </w:rPr>
        <w:tab/>
        <w:t>The catering provider will maintain effective systems for identifying, recording and managing food allergens within the kitchen and food service environment.</w:t>
      </w:r>
    </w:p>
    <w:p w14:paraId="1A75E8D0" w14:textId="3579E053"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lastRenderedPageBreak/>
        <w:t>4.7.3</w:t>
      </w:r>
      <w:r w:rsidRPr="002A181C">
        <w:rPr>
          <w:rFonts w:ascii="Arial" w:hAnsi="Arial" w:cs="Arial"/>
          <w:sz w:val="21"/>
          <w:szCs w:val="21"/>
        </w:rPr>
        <w:t xml:space="preserve"> </w:t>
      </w:r>
      <w:r w:rsidRPr="002A181C">
        <w:rPr>
          <w:rFonts w:ascii="Arial" w:hAnsi="Arial" w:cs="Arial"/>
          <w:sz w:val="21"/>
          <w:szCs w:val="21"/>
        </w:rPr>
        <w:tab/>
        <w:t>The catering provider will ensure that accurate and up-to-date allergen information is available for all food provided and that any required food labelling is completed in accordance with legal requirements.</w:t>
      </w:r>
    </w:p>
    <w:p w14:paraId="38712CBC" w14:textId="1F9F9E4E"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4.7.4</w:t>
      </w:r>
      <w:r w:rsidRPr="002A181C">
        <w:rPr>
          <w:rFonts w:ascii="Arial" w:hAnsi="Arial" w:cs="Arial"/>
          <w:sz w:val="21"/>
          <w:szCs w:val="21"/>
        </w:rPr>
        <w:t xml:space="preserve"> </w:t>
      </w:r>
      <w:r w:rsidRPr="002A181C">
        <w:rPr>
          <w:rFonts w:ascii="Arial" w:hAnsi="Arial" w:cs="Arial"/>
          <w:sz w:val="21"/>
          <w:szCs w:val="21"/>
        </w:rPr>
        <w:tab/>
        <w:t>The catering provider will ensure that appropriate arrangements are in place for pupils with identified allergies or special dietary requirements, based on the information supplied by the school.</w:t>
      </w:r>
    </w:p>
    <w:p w14:paraId="68CDF279" w14:textId="4988DB1F"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4.7.5</w:t>
      </w:r>
      <w:r w:rsidRPr="002A181C">
        <w:rPr>
          <w:rFonts w:ascii="Arial" w:hAnsi="Arial" w:cs="Arial"/>
          <w:sz w:val="21"/>
          <w:szCs w:val="21"/>
        </w:rPr>
        <w:t xml:space="preserve"> </w:t>
      </w:r>
      <w:r w:rsidRPr="002A181C">
        <w:rPr>
          <w:rFonts w:ascii="Arial" w:hAnsi="Arial" w:cs="Arial"/>
          <w:sz w:val="21"/>
          <w:szCs w:val="21"/>
        </w:rPr>
        <w:tab/>
        <w:t>The catering provider will ensure that pupils with known food allergies can be identified reliably at the point of food service and receive the correct meal.</w:t>
      </w:r>
    </w:p>
    <w:p w14:paraId="3FDC056B" w14:textId="224B045D"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4.7.6</w:t>
      </w:r>
      <w:r w:rsidRPr="002A181C">
        <w:rPr>
          <w:rFonts w:ascii="Arial" w:hAnsi="Arial" w:cs="Arial"/>
          <w:sz w:val="21"/>
          <w:szCs w:val="21"/>
        </w:rPr>
        <w:t xml:space="preserve"> </w:t>
      </w:r>
      <w:r w:rsidRPr="002A181C">
        <w:rPr>
          <w:rFonts w:ascii="Arial" w:hAnsi="Arial" w:cs="Arial"/>
          <w:sz w:val="21"/>
          <w:szCs w:val="21"/>
        </w:rPr>
        <w:tab/>
        <w:t>The catering provider will ensure that appropriate controls are in place to minimise the risk of cross-contamination during the sourcing, storage, preparation, handling and service of food.</w:t>
      </w:r>
    </w:p>
    <w:p w14:paraId="76C89E34" w14:textId="32F31DEE"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4.7.7</w:t>
      </w:r>
      <w:r w:rsidRPr="002A181C">
        <w:rPr>
          <w:rFonts w:ascii="Arial" w:hAnsi="Arial" w:cs="Arial"/>
          <w:sz w:val="21"/>
          <w:szCs w:val="21"/>
        </w:rPr>
        <w:t xml:space="preserve"> </w:t>
      </w:r>
      <w:r w:rsidRPr="002A181C">
        <w:rPr>
          <w:rFonts w:ascii="Arial" w:hAnsi="Arial" w:cs="Arial"/>
          <w:sz w:val="21"/>
          <w:szCs w:val="21"/>
        </w:rPr>
        <w:tab/>
        <w:t>The catering provider will ensure that catering staff receive appropriate allergen training and are fully briefed on the procedures relevant to their role.</w:t>
      </w:r>
    </w:p>
    <w:p w14:paraId="096A23E9" w14:textId="33D00B81"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4.7.8</w:t>
      </w:r>
      <w:r w:rsidRPr="002A181C">
        <w:rPr>
          <w:rFonts w:ascii="Arial" w:hAnsi="Arial" w:cs="Arial"/>
          <w:sz w:val="21"/>
          <w:szCs w:val="21"/>
        </w:rPr>
        <w:t xml:space="preserve"> </w:t>
      </w:r>
      <w:r w:rsidRPr="002A181C">
        <w:rPr>
          <w:rFonts w:ascii="Arial" w:hAnsi="Arial" w:cs="Arial"/>
          <w:sz w:val="21"/>
          <w:szCs w:val="21"/>
        </w:rPr>
        <w:tab/>
        <w:t>The catering provider will ensure that changes to ingredients, menus, products or substitutions are appropriately checked and communicated where these may affect pupils with allergies.</w:t>
      </w:r>
    </w:p>
    <w:p w14:paraId="47F04E3A" w14:textId="4F5617BF"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4.7.9</w:t>
      </w:r>
      <w:r w:rsidRPr="002A181C">
        <w:rPr>
          <w:rFonts w:ascii="Arial" w:hAnsi="Arial" w:cs="Arial"/>
          <w:sz w:val="21"/>
          <w:szCs w:val="21"/>
        </w:rPr>
        <w:t xml:space="preserve"> </w:t>
      </w:r>
      <w:r w:rsidRPr="002A181C">
        <w:rPr>
          <w:rFonts w:ascii="Arial" w:hAnsi="Arial" w:cs="Arial"/>
          <w:sz w:val="21"/>
          <w:szCs w:val="21"/>
        </w:rPr>
        <w:tab/>
        <w:t>The catering provider will report any allergen-related incident, error, concern or near miss to the school promptly and will cooperate fully with any subsequent review or investigation.</w:t>
      </w:r>
    </w:p>
    <w:p w14:paraId="68F5E3D4" w14:textId="34D9E9F5" w:rsidR="002A181C" w:rsidRPr="002A181C" w:rsidRDefault="002A181C" w:rsidP="002A181C">
      <w:pPr>
        <w:pStyle w:val="NormalWeb"/>
        <w:ind w:left="720" w:hanging="720"/>
        <w:rPr>
          <w:rFonts w:ascii="Arial" w:hAnsi="Arial" w:cs="Arial"/>
          <w:sz w:val="21"/>
          <w:szCs w:val="21"/>
        </w:rPr>
      </w:pPr>
      <w:r w:rsidRPr="002A181C">
        <w:rPr>
          <w:rStyle w:val="Strong"/>
          <w:rFonts w:ascii="Arial" w:hAnsi="Arial" w:cs="Arial"/>
          <w:b w:val="0"/>
          <w:sz w:val="21"/>
          <w:szCs w:val="21"/>
        </w:rPr>
        <w:t>4.7.10</w:t>
      </w:r>
      <w:r w:rsidRPr="002A181C">
        <w:rPr>
          <w:rFonts w:ascii="Arial" w:hAnsi="Arial" w:cs="Arial"/>
          <w:sz w:val="21"/>
          <w:szCs w:val="21"/>
        </w:rPr>
        <w:t xml:space="preserve"> </w:t>
      </w:r>
      <w:r w:rsidRPr="002A181C">
        <w:rPr>
          <w:rFonts w:ascii="Arial" w:hAnsi="Arial" w:cs="Arial"/>
          <w:sz w:val="21"/>
          <w:szCs w:val="21"/>
        </w:rPr>
        <w:tab/>
        <w:t>The catering provider will provide the school with appropriate assurance, information and evidence relating to allergen management and staff training when reasonably requested.</w:t>
      </w:r>
    </w:p>
    <w:p w14:paraId="0468F663" w14:textId="77777777" w:rsidR="002A181C" w:rsidRPr="00626D0F" w:rsidRDefault="002A181C" w:rsidP="002A181C">
      <w:pPr>
        <w:pStyle w:val="Heading3"/>
        <w:rPr>
          <w:rFonts w:ascii="Arial" w:hAnsi="Arial" w:cs="Arial"/>
          <w:b/>
          <w:color w:val="auto"/>
          <w:kern w:val="0"/>
          <w:sz w:val="21"/>
          <w:szCs w:val="21"/>
          <w14:ligatures w14:val="none"/>
        </w:rPr>
      </w:pPr>
      <w:r w:rsidRPr="00626D0F">
        <w:rPr>
          <w:rFonts w:ascii="Arial" w:hAnsi="Arial" w:cs="Arial"/>
          <w:b/>
          <w:color w:val="auto"/>
          <w:sz w:val="21"/>
          <w:szCs w:val="21"/>
        </w:rPr>
        <w:t>4.8 Parents and Carers</w:t>
      </w:r>
    </w:p>
    <w:p w14:paraId="49C0F920" w14:textId="2E9082C8" w:rsidR="002A181C" w:rsidRPr="00626D0F" w:rsidRDefault="002A181C" w:rsidP="002A181C">
      <w:pPr>
        <w:pStyle w:val="NormalWeb"/>
        <w:ind w:left="720" w:hanging="720"/>
        <w:rPr>
          <w:rFonts w:ascii="Arial" w:hAnsi="Arial" w:cs="Arial"/>
          <w:sz w:val="21"/>
          <w:szCs w:val="21"/>
        </w:rPr>
      </w:pPr>
      <w:r w:rsidRPr="00626D0F">
        <w:rPr>
          <w:rStyle w:val="Strong"/>
          <w:rFonts w:ascii="Arial" w:hAnsi="Arial" w:cs="Arial"/>
          <w:b w:val="0"/>
          <w:sz w:val="21"/>
          <w:szCs w:val="21"/>
        </w:rPr>
        <w:t>4.8.1</w:t>
      </w:r>
      <w:r w:rsidRPr="00626D0F">
        <w:rPr>
          <w:rFonts w:ascii="Arial" w:hAnsi="Arial" w:cs="Arial"/>
          <w:b/>
          <w:sz w:val="21"/>
          <w:szCs w:val="21"/>
        </w:rPr>
        <w:t xml:space="preserve"> </w:t>
      </w:r>
      <w:r w:rsidRPr="00626D0F">
        <w:rPr>
          <w:rFonts w:ascii="Arial" w:hAnsi="Arial" w:cs="Arial"/>
          <w:b/>
          <w:sz w:val="21"/>
          <w:szCs w:val="21"/>
        </w:rPr>
        <w:tab/>
      </w:r>
      <w:r w:rsidRPr="00626D0F">
        <w:rPr>
          <w:rFonts w:ascii="Arial" w:hAnsi="Arial" w:cs="Arial"/>
          <w:sz w:val="21"/>
          <w:szCs w:val="21"/>
        </w:rPr>
        <w:t>Parents and carers are responsible for informing the school of any known or suspected allergy affecting their child and for providing accurate and up-to-date information about relevant allergens, symptoms, medication and emergency arrangements.</w:t>
      </w:r>
    </w:p>
    <w:p w14:paraId="0B220D35" w14:textId="78F5EF1F" w:rsidR="002A181C" w:rsidRPr="00626D0F" w:rsidRDefault="002A181C" w:rsidP="002A181C">
      <w:pPr>
        <w:pStyle w:val="NormalWeb"/>
        <w:ind w:left="720" w:hanging="720"/>
        <w:rPr>
          <w:rFonts w:ascii="Arial" w:hAnsi="Arial" w:cs="Arial"/>
          <w:sz w:val="21"/>
          <w:szCs w:val="21"/>
        </w:rPr>
      </w:pPr>
      <w:r w:rsidRPr="00626D0F">
        <w:rPr>
          <w:rStyle w:val="Strong"/>
          <w:rFonts w:ascii="Arial" w:hAnsi="Arial" w:cs="Arial"/>
          <w:b w:val="0"/>
          <w:sz w:val="21"/>
          <w:szCs w:val="21"/>
        </w:rPr>
        <w:t>4.8.2</w:t>
      </w:r>
      <w:r w:rsidRPr="00626D0F">
        <w:rPr>
          <w:rFonts w:ascii="Arial" w:hAnsi="Arial" w:cs="Arial"/>
          <w:sz w:val="21"/>
          <w:szCs w:val="21"/>
        </w:rPr>
        <w:t xml:space="preserve"> </w:t>
      </w:r>
      <w:r w:rsidRPr="00626D0F">
        <w:rPr>
          <w:rFonts w:ascii="Arial" w:hAnsi="Arial" w:cs="Arial"/>
          <w:sz w:val="21"/>
          <w:szCs w:val="21"/>
        </w:rPr>
        <w:tab/>
        <w:t>Parents and carers will provide the school with relevant clinical information and documentation, including an Allergy Action Plan or other healthcare advice where this has been issued.</w:t>
      </w:r>
    </w:p>
    <w:p w14:paraId="34614FCB" w14:textId="0DE36882" w:rsidR="002A181C" w:rsidRPr="00626D0F" w:rsidRDefault="002A181C" w:rsidP="002A181C">
      <w:pPr>
        <w:pStyle w:val="NormalWeb"/>
        <w:ind w:left="720" w:hanging="720"/>
        <w:rPr>
          <w:rFonts w:ascii="Arial" w:hAnsi="Arial" w:cs="Arial"/>
          <w:sz w:val="21"/>
          <w:szCs w:val="21"/>
        </w:rPr>
      </w:pPr>
      <w:r w:rsidRPr="00626D0F">
        <w:rPr>
          <w:rStyle w:val="Strong"/>
          <w:rFonts w:ascii="Arial" w:hAnsi="Arial" w:cs="Arial"/>
          <w:b w:val="0"/>
          <w:sz w:val="21"/>
          <w:szCs w:val="21"/>
        </w:rPr>
        <w:t>4.8.3</w:t>
      </w:r>
      <w:r w:rsidRPr="00626D0F">
        <w:rPr>
          <w:rFonts w:ascii="Arial" w:hAnsi="Arial" w:cs="Arial"/>
          <w:sz w:val="21"/>
          <w:szCs w:val="21"/>
        </w:rPr>
        <w:t xml:space="preserve"> </w:t>
      </w:r>
      <w:r w:rsidRPr="00626D0F">
        <w:rPr>
          <w:rFonts w:ascii="Arial" w:hAnsi="Arial" w:cs="Arial"/>
          <w:sz w:val="21"/>
          <w:szCs w:val="21"/>
        </w:rPr>
        <w:tab/>
        <w:t>Parents and carers will provide any prescribed medication required by their child in accordance with the school’s medication procedures and will ensure that medication remains in date and is replaced when required.</w:t>
      </w:r>
    </w:p>
    <w:p w14:paraId="143EF8AA" w14:textId="682CFA99" w:rsidR="002A181C" w:rsidRPr="00626D0F" w:rsidRDefault="002A181C" w:rsidP="002A181C">
      <w:pPr>
        <w:pStyle w:val="NormalWeb"/>
        <w:ind w:left="720" w:hanging="720"/>
        <w:rPr>
          <w:rFonts w:ascii="Arial" w:hAnsi="Arial" w:cs="Arial"/>
          <w:sz w:val="21"/>
          <w:szCs w:val="21"/>
        </w:rPr>
      </w:pPr>
      <w:r w:rsidRPr="00626D0F">
        <w:rPr>
          <w:rStyle w:val="Strong"/>
          <w:rFonts w:ascii="Arial" w:hAnsi="Arial" w:cs="Arial"/>
          <w:b w:val="0"/>
          <w:sz w:val="21"/>
          <w:szCs w:val="21"/>
        </w:rPr>
        <w:t>4.8.4</w:t>
      </w:r>
      <w:r w:rsidRPr="00626D0F">
        <w:rPr>
          <w:rFonts w:ascii="Arial" w:hAnsi="Arial" w:cs="Arial"/>
          <w:sz w:val="21"/>
          <w:szCs w:val="21"/>
        </w:rPr>
        <w:t xml:space="preserve"> </w:t>
      </w:r>
      <w:r w:rsidRPr="00626D0F">
        <w:rPr>
          <w:rFonts w:ascii="Arial" w:hAnsi="Arial" w:cs="Arial"/>
          <w:sz w:val="21"/>
          <w:szCs w:val="21"/>
        </w:rPr>
        <w:tab/>
        <w:t>Parents and carers will notify the school promptly of any change to their child’s diagnosis, known allergens, symptoms, medication, treatment or emergency arrangements.</w:t>
      </w:r>
    </w:p>
    <w:p w14:paraId="4ED64409" w14:textId="2096A257" w:rsidR="002A181C" w:rsidRPr="00626D0F" w:rsidRDefault="002A181C" w:rsidP="002A181C">
      <w:pPr>
        <w:pStyle w:val="NormalWeb"/>
        <w:ind w:left="720" w:hanging="720"/>
        <w:rPr>
          <w:rFonts w:ascii="Arial" w:hAnsi="Arial" w:cs="Arial"/>
          <w:sz w:val="21"/>
          <w:szCs w:val="21"/>
        </w:rPr>
      </w:pPr>
      <w:r w:rsidRPr="00626D0F">
        <w:rPr>
          <w:rStyle w:val="Strong"/>
          <w:rFonts w:ascii="Arial" w:hAnsi="Arial" w:cs="Arial"/>
          <w:b w:val="0"/>
          <w:sz w:val="21"/>
          <w:szCs w:val="21"/>
        </w:rPr>
        <w:t>4.8.5</w:t>
      </w:r>
      <w:r w:rsidRPr="00626D0F">
        <w:rPr>
          <w:rFonts w:ascii="Arial" w:hAnsi="Arial" w:cs="Arial"/>
          <w:sz w:val="21"/>
          <w:szCs w:val="21"/>
        </w:rPr>
        <w:t xml:space="preserve"> </w:t>
      </w:r>
      <w:r w:rsidRPr="00626D0F">
        <w:rPr>
          <w:rFonts w:ascii="Arial" w:hAnsi="Arial" w:cs="Arial"/>
          <w:sz w:val="21"/>
          <w:szCs w:val="21"/>
        </w:rPr>
        <w:tab/>
        <w:t>Parents and carers will work with the school to develop and review any required Individual Healthcare Plan or other agreed allergy-management arrangements.</w:t>
      </w:r>
    </w:p>
    <w:p w14:paraId="0CFCE28B" w14:textId="30CBC0EB" w:rsidR="002A181C" w:rsidRPr="00626D0F" w:rsidRDefault="002A181C" w:rsidP="00626D0F">
      <w:pPr>
        <w:pStyle w:val="NormalWeb"/>
        <w:ind w:left="720" w:hanging="720"/>
        <w:rPr>
          <w:rFonts w:ascii="Arial" w:hAnsi="Arial" w:cs="Arial"/>
          <w:sz w:val="21"/>
          <w:szCs w:val="21"/>
        </w:rPr>
      </w:pPr>
      <w:r w:rsidRPr="00626D0F">
        <w:rPr>
          <w:rStyle w:val="Strong"/>
          <w:rFonts w:ascii="Arial" w:hAnsi="Arial" w:cs="Arial"/>
          <w:b w:val="0"/>
          <w:sz w:val="21"/>
          <w:szCs w:val="21"/>
        </w:rPr>
        <w:t>4.8.6</w:t>
      </w:r>
      <w:r w:rsidRPr="00626D0F">
        <w:rPr>
          <w:rFonts w:ascii="Arial" w:hAnsi="Arial" w:cs="Arial"/>
          <w:sz w:val="21"/>
          <w:szCs w:val="21"/>
        </w:rPr>
        <w:t xml:space="preserve"> </w:t>
      </w:r>
      <w:r w:rsidR="00626D0F" w:rsidRPr="00626D0F">
        <w:rPr>
          <w:rFonts w:ascii="Arial" w:hAnsi="Arial" w:cs="Arial"/>
          <w:sz w:val="21"/>
          <w:szCs w:val="21"/>
        </w:rPr>
        <w:tab/>
      </w:r>
      <w:r w:rsidRPr="00626D0F">
        <w:rPr>
          <w:rFonts w:ascii="Arial" w:hAnsi="Arial" w:cs="Arial"/>
          <w:sz w:val="21"/>
          <w:szCs w:val="21"/>
        </w:rPr>
        <w:t>Parents and carers will provide any consent or information reasonably required by the school to support the safe management of their child’s allergy.</w:t>
      </w:r>
    </w:p>
    <w:p w14:paraId="5C8B96BB" w14:textId="13B4B856" w:rsidR="002A181C" w:rsidRPr="00626D0F" w:rsidRDefault="002A181C" w:rsidP="00626D0F">
      <w:pPr>
        <w:pStyle w:val="NormalWeb"/>
        <w:ind w:left="720" w:hanging="720"/>
        <w:rPr>
          <w:rFonts w:ascii="Arial" w:hAnsi="Arial" w:cs="Arial"/>
          <w:sz w:val="21"/>
          <w:szCs w:val="21"/>
        </w:rPr>
      </w:pPr>
      <w:r w:rsidRPr="00626D0F">
        <w:rPr>
          <w:rStyle w:val="Strong"/>
          <w:rFonts w:ascii="Arial" w:hAnsi="Arial" w:cs="Arial"/>
          <w:b w:val="0"/>
          <w:sz w:val="21"/>
          <w:szCs w:val="21"/>
        </w:rPr>
        <w:t>4.8.7</w:t>
      </w:r>
      <w:r w:rsidRPr="00626D0F">
        <w:rPr>
          <w:rFonts w:ascii="Arial" w:hAnsi="Arial" w:cs="Arial"/>
          <w:sz w:val="21"/>
          <w:szCs w:val="21"/>
        </w:rPr>
        <w:t xml:space="preserve"> </w:t>
      </w:r>
      <w:r w:rsidR="00626D0F" w:rsidRPr="00626D0F">
        <w:rPr>
          <w:rFonts w:ascii="Arial" w:hAnsi="Arial" w:cs="Arial"/>
          <w:sz w:val="21"/>
          <w:szCs w:val="21"/>
        </w:rPr>
        <w:tab/>
      </w:r>
      <w:r w:rsidRPr="00626D0F">
        <w:rPr>
          <w:rFonts w:ascii="Arial" w:hAnsi="Arial" w:cs="Arial"/>
          <w:sz w:val="21"/>
          <w:szCs w:val="21"/>
        </w:rPr>
        <w:t>Parents and carers should raise any concerns about the management of their child’s allergy with the school promptly so that these can be considered and addressed.</w:t>
      </w:r>
    </w:p>
    <w:p w14:paraId="72227286" w14:textId="1710813A" w:rsidR="002A181C" w:rsidRPr="00626D0F" w:rsidRDefault="002A181C" w:rsidP="00626D0F">
      <w:pPr>
        <w:pStyle w:val="NormalWeb"/>
        <w:ind w:left="720" w:hanging="720"/>
        <w:rPr>
          <w:rFonts w:ascii="Arial" w:hAnsi="Arial" w:cs="Arial"/>
          <w:sz w:val="21"/>
          <w:szCs w:val="21"/>
        </w:rPr>
      </w:pPr>
      <w:r w:rsidRPr="00626D0F">
        <w:rPr>
          <w:rStyle w:val="Strong"/>
          <w:rFonts w:ascii="Arial" w:hAnsi="Arial" w:cs="Arial"/>
          <w:b w:val="0"/>
          <w:sz w:val="21"/>
          <w:szCs w:val="21"/>
        </w:rPr>
        <w:lastRenderedPageBreak/>
        <w:t>4.8.8</w:t>
      </w:r>
      <w:r w:rsidRPr="00626D0F">
        <w:rPr>
          <w:rFonts w:ascii="Arial" w:hAnsi="Arial" w:cs="Arial"/>
          <w:sz w:val="21"/>
          <w:szCs w:val="21"/>
        </w:rPr>
        <w:t xml:space="preserve"> </w:t>
      </w:r>
      <w:r w:rsidR="00626D0F" w:rsidRPr="00626D0F">
        <w:rPr>
          <w:rFonts w:ascii="Arial" w:hAnsi="Arial" w:cs="Arial"/>
          <w:sz w:val="21"/>
          <w:szCs w:val="21"/>
        </w:rPr>
        <w:tab/>
      </w:r>
      <w:r w:rsidRPr="00626D0F">
        <w:rPr>
          <w:rFonts w:ascii="Arial" w:hAnsi="Arial" w:cs="Arial"/>
          <w:sz w:val="21"/>
          <w:szCs w:val="21"/>
        </w:rPr>
        <w:t>Parents and carers are encouraged to support their child to develop an age-appropriate understanding of their allergy, including known triggers, symptoms, when to seek help and how to manage risks safely.</w:t>
      </w:r>
    </w:p>
    <w:p w14:paraId="4616888E" w14:textId="77777777" w:rsidR="00626D0F" w:rsidRPr="00626D0F" w:rsidRDefault="00626D0F" w:rsidP="00626D0F">
      <w:pPr>
        <w:pStyle w:val="Heading3"/>
        <w:rPr>
          <w:rFonts w:ascii="Arial" w:hAnsi="Arial" w:cs="Arial"/>
          <w:b/>
          <w:color w:val="auto"/>
          <w:kern w:val="0"/>
          <w:sz w:val="21"/>
          <w:szCs w:val="21"/>
          <w14:ligatures w14:val="none"/>
        </w:rPr>
      </w:pPr>
      <w:r w:rsidRPr="00626D0F">
        <w:rPr>
          <w:rFonts w:ascii="Arial" w:hAnsi="Arial" w:cs="Arial"/>
          <w:b/>
          <w:color w:val="auto"/>
          <w:sz w:val="21"/>
          <w:szCs w:val="21"/>
        </w:rPr>
        <w:t>4.9 Pupils</w:t>
      </w:r>
    </w:p>
    <w:p w14:paraId="69818CDF" w14:textId="4A4EA8CB"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4.9.1</w:t>
      </w:r>
      <w:r w:rsidRPr="00626D0F">
        <w:rPr>
          <w:rFonts w:ascii="Arial" w:hAnsi="Arial" w:cs="Arial"/>
          <w:sz w:val="21"/>
          <w:szCs w:val="21"/>
        </w:rPr>
        <w:t xml:space="preserve"> </w:t>
      </w:r>
      <w:r>
        <w:rPr>
          <w:rFonts w:ascii="Arial" w:hAnsi="Arial" w:cs="Arial"/>
          <w:sz w:val="21"/>
          <w:szCs w:val="21"/>
        </w:rPr>
        <w:tab/>
      </w:r>
      <w:r w:rsidRPr="00626D0F">
        <w:rPr>
          <w:rFonts w:ascii="Arial" w:hAnsi="Arial" w:cs="Arial"/>
          <w:sz w:val="21"/>
          <w:szCs w:val="21"/>
        </w:rPr>
        <w:t>Pupils will be supported, in a manner appropriate to their age, understanding and level of independence, to develop an awareness of their own allergy and the arrangements in place to keep them safe.</w:t>
      </w:r>
    </w:p>
    <w:p w14:paraId="2A062652" w14:textId="46AE474B"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4.9.2</w:t>
      </w:r>
      <w:r w:rsidRPr="00626D0F">
        <w:rPr>
          <w:rFonts w:ascii="Arial" w:hAnsi="Arial" w:cs="Arial"/>
          <w:sz w:val="21"/>
          <w:szCs w:val="21"/>
        </w:rPr>
        <w:t xml:space="preserve"> </w:t>
      </w:r>
      <w:r>
        <w:rPr>
          <w:rFonts w:ascii="Arial" w:hAnsi="Arial" w:cs="Arial"/>
          <w:sz w:val="21"/>
          <w:szCs w:val="21"/>
        </w:rPr>
        <w:tab/>
      </w:r>
      <w:r w:rsidRPr="00626D0F">
        <w:rPr>
          <w:rFonts w:ascii="Arial" w:hAnsi="Arial" w:cs="Arial"/>
          <w:sz w:val="21"/>
          <w:szCs w:val="21"/>
        </w:rPr>
        <w:t>Pupils with known allergies will be encouraged to understand their known triggers and to avoid food, substances or activities that they know may cause an allergic reaction.</w:t>
      </w:r>
    </w:p>
    <w:p w14:paraId="48F8F36D" w14:textId="26F1D007" w:rsidR="00626D0F" w:rsidRPr="00626D0F" w:rsidRDefault="00626D0F" w:rsidP="00626D0F">
      <w:pPr>
        <w:pStyle w:val="NormalWeb"/>
        <w:rPr>
          <w:rFonts w:ascii="Arial" w:hAnsi="Arial" w:cs="Arial"/>
          <w:sz w:val="21"/>
          <w:szCs w:val="21"/>
        </w:rPr>
      </w:pPr>
      <w:r w:rsidRPr="00626D0F">
        <w:rPr>
          <w:rStyle w:val="Strong"/>
          <w:rFonts w:ascii="Arial" w:hAnsi="Arial" w:cs="Arial"/>
          <w:b w:val="0"/>
          <w:sz w:val="21"/>
          <w:szCs w:val="21"/>
        </w:rPr>
        <w:t>4.9.3</w:t>
      </w:r>
      <w:r w:rsidRPr="00626D0F">
        <w:rPr>
          <w:rFonts w:ascii="Arial" w:hAnsi="Arial" w:cs="Arial"/>
          <w:sz w:val="21"/>
          <w:szCs w:val="21"/>
        </w:rPr>
        <w:t xml:space="preserve"> </w:t>
      </w:r>
      <w:r>
        <w:rPr>
          <w:rFonts w:ascii="Arial" w:hAnsi="Arial" w:cs="Arial"/>
          <w:sz w:val="21"/>
          <w:szCs w:val="21"/>
        </w:rPr>
        <w:tab/>
      </w:r>
      <w:r w:rsidRPr="00626D0F">
        <w:rPr>
          <w:rFonts w:ascii="Arial" w:hAnsi="Arial" w:cs="Arial"/>
          <w:sz w:val="21"/>
          <w:szCs w:val="21"/>
        </w:rPr>
        <w:t>Pupils will be expected not to share food or drink where this may present an allergy risk.</w:t>
      </w:r>
    </w:p>
    <w:p w14:paraId="119F7C0F" w14:textId="25C676D5"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4.9.4</w:t>
      </w:r>
      <w:r w:rsidRPr="00626D0F">
        <w:rPr>
          <w:rFonts w:ascii="Arial" w:hAnsi="Arial" w:cs="Arial"/>
          <w:sz w:val="21"/>
          <w:szCs w:val="21"/>
        </w:rPr>
        <w:t xml:space="preserve"> </w:t>
      </w:r>
      <w:r>
        <w:rPr>
          <w:rFonts w:ascii="Arial" w:hAnsi="Arial" w:cs="Arial"/>
          <w:sz w:val="21"/>
          <w:szCs w:val="21"/>
        </w:rPr>
        <w:tab/>
      </w:r>
      <w:r w:rsidRPr="00626D0F">
        <w:rPr>
          <w:rFonts w:ascii="Arial" w:hAnsi="Arial" w:cs="Arial"/>
          <w:sz w:val="21"/>
          <w:szCs w:val="21"/>
        </w:rPr>
        <w:t>Pupils will be encouraged to tell a member of staff immediately if they feel unwell, believe they may be experiencing an allergic reaction or think they have been exposed to an allergen.</w:t>
      </w:r>
    </w:p>
    <w:p w14:paraId="2E670EA9" w14:textId="49C99E7F"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4.9.5</w:t>
      </w:r>
      <w:r w:rsidRPr="00626D0F">
        <w:rPr>
          <w:rFonts w:ascii="Arial" w:hAnsi="Arial" w:cs="Arial"/>
          <w:sz w:val="21"/>
          <w:szCs w:val="21"/>
        </w:rPr>
        <w:t xml:space="preserve"> </w:t>
      </w:r>
      <w:r>
        <w:rPr>
          <w:rFonts w:ascii="Arial" w:hAnsi="Arial" w:cs="Arial"/>
          <w:sz w:val="21"/>
          <w:szCs w:val="21"/>
        </w:rPr>
        <w:tab/>
      </w:r>
      <w:r w:rsidRPr="00626D0F">
        <w:rPr>
          <w:rFonts w:ascii="Arial" w:hAnsi="Arial" w:cs="Arial"/>
          <w:sz w:val="21"/>
          <w:szCs w:val="21"/>
        </w:rPr>
        <w:t>Pupils who are able to do so will be supported to develop increasing confidence and independence in managing their allergy safely, including understanding the purpose of any prescribed medication and when help is required.</w:t>
      </w:r>
    </w:p>
    <w:p w14:paraId="42AA409C" w14:textId="56D25529"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4.9.6</w:t>
      </w:r>
      <w:r w:rsidRPr="00626D0F">
        <w:rPr>
          <w:rFonts w:ascii="Arial" w:hAnsi="Arial" w:cs="Arial"/>
          <w:sz w:val="21"/>
          <w:szCs w:val="21"/>
        </w:rPr>
        <w:t xml:space="preserve"> </w:t>
      </w:r>
      <w:r>
        <w:rPr>
          <w:rFonts w:ascii="Arial" w:hAnsi="Arial" w:cs="Arial"/>
          <w:sz w:val="21"/>
          <w:szCs w:val="21"/>
        </w:rPr>
        <w:tab/>
      </w:r>
      <w:r w:rsidRPr="00626D0F">
        <w:rPr>
          <w:rFonts w:ascii="Arial" w:hAnsi="Arial" w:cs="Arial"/>
          <w:sz w:val="21"/>
          <w:szCs w:val="21"/>
        </w:rPr>
        <w:t>Pupils will be encouraged to respect the allergy needs of others and to understand that food, allergens or medical conditions must never be used to tease, threaten, exclude or stigmatise another pupil.</w:t>
      </w:r>
    </w:p>
    <w:p w14:paraId="4BA44848" w14:textId="283B35C2" w:rsidR="00626D0F" w:rsidRPr="00C23E3B" w:rsidRDefault="008B22F5" w:rsidP="00C23E3B">
      <w:pPr>
        <w:pStyle w:val="Heading1"/>
        <w:numPr>
          <w:ilvl w:val="0"/>
          <w:numId w:val="0"/>
        </w:numPr>
        <w:ind w:left="20"/>
        <w:rPr>
          <w:color w:val="002060"/>
        </w:rPr>
      </w:pPr>
      <w:bookmarkStart w:id="8" w:name="_Toc240982938"/>
      <w:r w:rsidRPr="00C23E3B">
        <w:rPr>
          <w:color w:val="002060"/>
        </w:rPr>
        <w:t xml:space="preserve">5. </w:t>
      </w:r>
      <w:r w:rsidRPr="00C23E3B">
        <w:rPr>
          <w:color w:val="002060"/>
        </w:rPr>
        <w:tab/>
        <w:t>IDENTIFYING AND RECORDING ALLERGIES</w:t>
      </w:r>
      <w:bookmarkEnd w:id="8"/>
    </w:p>
    <w:p w14:paraId="4AD61640" w14:textId="77777777" w:rsidR="00626D0F" w:rsidRPr="00626D0F" w:rsidRDefault="00626D0F" w:rsidP="00626D0F">
      <w:pPr>
        <w:rPr>
          <w:lang w:eastAsia="en-GB"/>
        </w:rPr>
      </w:pPr>
    </w:p>
    <w:p w14:paraId="7875CF70" w14:textId="79303ADA"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5.1 </w:t>
      </w:r>
      <w:r w:rsidRPr="00626D0F">
        <w:rPr>
          <w:rFonts w:ascii="Arial" w:hAnsi="Arial" w:cs="Arial"/>
          <w:b/>
          <w:color w:val="auto"/>
          <w:sz w:val="21"/>
          <w:szCs w:val="21"/>
        </w:rPr>
        <w:tab/>
        <w:t>Identification of Allergies</w:t>
      </w:r>
    </w:p>
    <w:p w14:paraId="5AA4015C" w14:textId="5E19FCBB"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5.1.1</w:t>
      </w:r>
      <w:r w:rsidRPr="00626D0F">
        <w:rPr>
          <w:rFonts w:ascii="Arial" w:hAnsi="Arial" w:cs="Arial"/>
          <w:sz w:val="21"/>
          <w:szCs w:val="21"/>
        </w:rPr>
        <w:t xml:space="preserve"> </w:t>
      </w:r>
      <w:r w:rsidRPr="00626D0F">
        <w:rPr>
          <w:rFonts w:ascii="Arial" w:hAnsi="Arial" w:cs="Arial"/>
          <w:sz w:val="21"/>
          <w:szCs w:val="21"/>
        </w:rPr>
        <w:tab/>
        <w:t>The school will seek information about known or suspected allergies as part of the admission process and at appropriate transition points.</w:t>
      </w:r>
    </w:p>
    <w:p w14:paraId="60D5020F" w14:textId="26016EEC"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5.1.2</w:t>
      </w:r>
      <w:r w:rsidRPr="00626D0F">
        <w:rPr>
          <w:rFonts w:ascii="Arial" w:hAnsi="Arial" w:cs="Arial"/>
          <w:sz w:val="21"/>
          <w:szCs w:val="21"/>
        </w:rPr>
        <w:t xml:space="preserve"> </w:t>
      </w:r>
      <w:r w:rsidRPr="00626D0F">
        <w:rPr>
          <w:rFonts w:ascii="Arial" w:hAnsi="Arial" w:cs="Arial"/>
          <w:sz w:val="21"/>
          <w:szCs w:val="21"/>
        </w:rPr>
        <w:tab/>
        <w:t>Parents and carers will be asked to provide relevant information about their child’s allergy, including known or suspected allergens, usual symptoms, previous reactions, prescribed medication, emergency arrangements and any relevant healthcare advice.</w:t>
      </w:r>
    </w:p>
    <w:p w14:paraId="66BCD8E8" w14:textId="2009172C"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5.1.3</w:t>
      </w:r>
      <w:r w:rsidRPr="00626D0F">
        <w:rPr>
          <w:rFonts w:ascii="Arial" w:hAnsi="Arial" w:cs="Arial"/>
          <w:sz w:val="21"/>
          <w:szCs w:val="21"/>
        </w:rPr>
        <w:t xml:space="preserve"> </w:t>
      </w:r>
      <w:r w:rsidRPr="00626D0F">
        <w:rPr>
          <w:rFonts w:ascii="Arial" w:hAnsi="Arial" w:cs="Arial"/>
          <w:sz w:val="21"/>
          <w:szCs w:val="21"/>
        </w:rPr>
        <w:tab/>
        <w:t>Where information provided indicates that a pupil may require additional arrangements to manage their allergy safely, the school will contact the parent or carer to obtain further information and determine whether an Individual Healthcare Plan, Allergy Action Plan or additional risk assessment is required.</w:t>
      </w:r>
    </w:p>
    <w:p w14:paraId="75DA25DA" w14:textId="17CAB8BF"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5.1.4</w:t>
      </w:r>
      <w:r w:rsidRPr="00626D0F">
        <w:rPr>
          <w:rFonts w:ascii="Arial" w:hAnsi="Arial" w:cs="Arial"/>
          <w:sz w:val="21"/>
          <w:szCs w:val="21"/>
        </w:rPr>
        <w:t xml:space="preserve"> </w:t>
      </w:r>
      <w:r w:rsidRPr="00626D0F">
        <w:rPr>
          <w:rFonts w:ascii="Arial" w:hAnsi="Arial" w:cs="Arial"/>
          <w:sz w:val="21"/>
          <w:szCs w:val="21"/>
        </w:rPr>
        <w:tab/>
        <w:t>Allergy information will be reviewed at least annually and whenever the school is notified of a change in a pupil’s needs, diagnosis, treatment or medication.</w:t>
      </w:r>
    </w:p>
    <w:p w14:paraId="7248AB40" w14:textId="4E34AF44"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5.2 </w:t>
      </w:r>
      <w:r w:rsidRPr="00626D0F">
        <w:rPr>
          <w:rFonts w:ascii="Arial" w:hAnsi="Arial" w:cs="Arial"/>
          <w:b/>
          <w:color w:val="auto"/>
          <w:sz w:val="21"/>
          <w:szCs w:val="21"/>
        </w:rPr>
        <w:tab/>
        <w:t>Allergy Register and Records</w:t>
      </w:r>
    </w:p>
    <w:p w14:paraId="68DEACC9" w14:textId="712585AD" w:rsidR="00626D0F" w:rsidRPr="00626D0F" w:rsidRDefault="00626D0F" w:rsidP="00626D0F">
      <w:pPr>
        <w:pStyle w:val="NormalWeb"/>
        <w:rPr>
          <w:rFonts w:ascii="Arial" w:hAnsi="Arial" w:cs="Arial"/>
          <w:sz w:val="21"/>
          <w:szCs w:val="21"/>
        </w:rPr>
      </w:pPr>
      <w:r w:rsidRPr="00626D0F">
        <w:rPr>
          <w:rStyle w:val="Strong"/>
          <w:rFonts w:ascii="Arial" w:hAnsi="Arial" w:cs="Arial"/>
          <w:b w:val="0"/>
          <w:sz w:val="21"/>
          <w:szCs w:val="21"/>
        </w:rPr>
        <w:t>5.2.1</w:t>
      </w:r>
      <w:r w:rsidRPr="00626D0F">
        <w:rPr>
          <w:rFonts w:ascii="Arial" w:hAnsi="Arial" w:cs="Arial"/>
          <w:sz w:val="21"/>
          <w:szCs w:val="21"/>
        </w:rPr>
        <w:t xml:space="preserve"> </w:t>
      </w:r>
      <w:r w:rsidRPr="00626D0F">
        <w:rPr>
          <w:rFonts w:ascii="Arial" w:hAnsi="Arial" w:cs="Arial"/>
          <w:sz w:val="21"/>
          <w:szCs w:val="21"/>
        </w:rPr>
        <w:tab/>
        <w:t>The school will maintain an up-to-date record of pupils with known allergies.</w:t>
      </w:r>
    </w:p>
    <w:p w14:paraId="419782A5" w14:textId="478627DF" w:rsidR="00626D0F" w:rsidRPr="00626D0F" w:rsidRDefault="00626D0F" w:rsidP="00626D0F">
      <w:pPr>
        <w:pStyle w:val="NormalWeb"/>
        <w:rPr>
          <w:rFonts w:ascii="Arial" w:hAnsi="Arial" w:cs="Arial"/>
          <w:sz w:val="21"/>
          <w:szCs w:val="21"/>
        </w:rPr>
      </w:pPr>
      <w:r w:rsidRPr="00626D0F">
        <w:rPr>
          <w:rStyle w:val="Strong"/>
          <w:rFonts w:ascii="Arial" w:hAnsi="Arial" w:cs="Arial"/>
          <w:b w:val="0"/>
          <w:sz w:val="21"/>
          <w:szCs w:val="21"/>
        </w:rPr>
        <w:t>5.2.2</w:t>
      </w:r>
      <w:r w:rsidRPr="00626D0F">
        <w:rPr>
          <w:rFonts w:ascii="Arial" w:hAnsi="Arial" w:cs="Arial"/>
          <w:sz w:val="21"/>
          <w:szCs w:val="21"/>
        </w:rPr>
        <w:t xml:space="preserve"> </w:t>
      </w:r>
      <w:r w:rsidRPr="00626D0F">
        <w:rPr>
          <w:rFonts w:ascii="Arial" w:hAnsi="Arial" w:cs="Arial"/>
          <w:sz w:val="21"/>
          <w:szCs w:val="21"/>
        </w:rPr>
        <w:tab/>
        <w:t>The record will include, where relevant:</w:t>
      </w:r>
    </w:p>
    <w:p w14:paraId="6C7BD5CC" w14:textId="77777777" w:rsidR="00626D0F" w:rsidRPr="00626D0F" w:rsidRDefault="00626D0F" w:rsidP="00F35065">
      <w:pPr>
        <w:numPr>
          <w:ilvl w:val="0"/>
          <w:numId w:val="5"/>
        </w:numPr>
        <w:spacing w:before="100" w:beforeAutospacing="1" w:after="100" w:afterAutospacing="1"/>
        <w:rPr>
          <w:rFonts w:ascii="Arial" w:hAnsi="Arial" w:cs="Arial"/>
          <w:sz w:val="21"/>
          <w:szCs w:val="21"/>
        </w:rPr>
      </w:pPr>
      <w:r w:rsidRPr="00626D0F">
        <w:rPr>
          <w:rFonts w:ascii="Arial" w:hAnsi="Arial" w:cs="Arial"/>
          <w:sz w:val="21"/>
          <w:szCs w:val="21"/>
        </w:rPr>
        <w:t xml:space="preserve">the pupil’s name and class; </w:t>
      </w:r>
    </w:p>
    <w:p w14:paraId="65C5D57D" w14:textId="77777777" w:rsidR="00626D0F" w:rsidRPr="00626D0F" w:rsidRDefault="00626D0F" w:rsidP="00F35065">
      <w:pPr>
        <w:numPr>
          <w:ilvl w:val="0"/>
          <w:numId w:val="5"/>
        </w:numPr>
        <w:spacing w:before="100" w:beforeAutospacing="1" w:after="100" w:afterAutospacing="1"/>
        <w:rPr>
          <w:rFonts w:ascii="Arial" w:hAnsi="Arial" w:cs="Arial"/>
          <w:sz w:val="21"/>
          <w:szCs w:val="21"/>
        </w:rPr>
      </w:pPr>
      <w:r w:rsidRPr="00626D0F">
        <w:rPr>
          <w:rFonts w:ascii="Arial" w:hAnsi="Arial" w:cs="Arial"/>
          <w:sz w:val="21"/>
          <w:szCs w:val="21"/>
        </w:rPr>
        <w:t xml:space="preserve">known allergens; </w:t>
      </w:r>
    </w:p>
    <w:p w14:paraId="719C0947" w14:textId="77777777" w:rsidR="00626D0F" w:rsidRPr="00626D0F" w:rsidRDefault="00626D0F" w:rsidP="00F35065">
      <w:pPr>
        <w:numPr>
          <w:ilvl w:val="0"/>
          <w:numId w:val="5"/>
        </w:numPr>
        <w:spacing w:before="100" w:beforeAutospacing="1" w:after="100" w:afterAutospacing="1"/>
        <w:rPr>
          <w:rFonts w:ascii="Arial" w:hAnsi="Arial" w:cs="Arial"/>
          <w:sz w:val="21"/>
          <w:szCs w:val="21"/>
        </w:rPr>
      </w:pPr>
      <w:r w:rsidRPr="00626D0F">
        <w:rPr>
          <w:rFonts w:ascii="Arial" w:hAnsi="Arial" w:cs="Arial"/>
          <w:sz w:val="21"/>
          <w:szCs w:val="21"/>
        </w:rPr>
        <w:lastRenderedPageBreak/>
        <w:t xml:space="preserve">known symptoms and severity of previous reactions; </w:t>
      </w:r>
    </w:p>
    <w:p w14:paraId="0A1CE614" w14:textId="77777777" w:rsidR="00626D0F" w:rsidRPr="00626D0F" w:rsidRDefault="00626D0F" w:rsidP="00F35065">
      <w:pPr>
        <w:numPr>
          <w:ilvl w:val="0"/>
          <w:numId w:val="5"/>
        </w:numPr>
        <w:spacing w:before="100" w:beforeAutospacing="1" w:after="100" w:afterAutospacing="1"/>
        <w:rPr>
          <w:rFonts w:ascii="Arial" w:hAnsi="Arial" w:cs="Arial"/>
          <w:sz w:val="21"/>
          <w:szCs w:val="21"/>
        </w:rPr>
      </w:pPr>
      <w:r w:rsidRPr="00626D0F">
        <w:rPr>
          <w:rFonts w:ascii="Arial" w:hAnsi="Arial" w:cs="Arial"/>
          <w:sz w:val="21"/>
          <w:szCs w:val="21"/>
        </w:rPr>
        <w:t xml:space="preserve">prescribed medication and emergency arrangements; </w:t>
      </w:r>
    </w:p>
    <w:p w14:paraId="11B3355B" w14:textId="4C73A3C6" w:rsidR="00626D0F" w:rsidRPr="00626D0F" w:rsidRDefault="00626D0F" w:rsidP="00F35065">
      <w:pPr>
        <w:numPr>
          <w:ilvl w:val="0"/>
          <w:numId w:val="5"/>
        </w:numPr>
        <w:spacing w:before="100" w:beforeAutospacing="1" w:after="100" w:afterAutospacing="1"/>
        <w:rPr>
          <w:rFonts w:ascii="Arial" w:hAnsi="Arial" w:cs="Arial"/>
          <w:sz w:val="21"/>
          <w:szCs w:val="21"/>
        </w:rPr>
      </w:pPr>
      <w:r w:rsidRPr="00626D0F">
        <w:rPr>
          <w:rFonts w:ascii="Arial" w:hAnsi="Arial" w:cs="Arial"/>
          <w:sz w:val="21"/>
          <w:szCs w:val="21"/>
        </w:rPr>
        <w:t xml:space="preserve">whether an Individual Healthcare Plan or Allergy Care Plan is in place; and </w:t>
      </w:r>
    </w:p>
    <w:p w14:paraId="23129E5B" w14:textId="77777777" w:rsidR="00626D0F" w:rsidRPr="00626D0F" w:rsidRDefault="00626D0F" w:rsidP="00F35065">
      <w:pPr>
        <w:numPr>
          <w:ilvl w:val="0"/>
          <w:numId w:val="5"/>
        </w:numPr>
        <w:spacing w:before="100" w:beforeAutospacing="1" w:after="100" w:afterAutospacing="1"/>
        <w:rPr>
          <w:rFonts w:ascii="Arial" w:hAnsi="Arial" w:cs="Arial"/>
          <w:sz w:val="21"/>
          <w:szCs w:val="21"/>
        </w:rPr>
      </w:pPr>
      <w:r w:rsidRPr="00626D0F">
        <w:rPr>
          <w:rFonts w:ascii="Arial" w:hAnsi="Arial" w:cs="Arial"/>
          <w:sz w:val="21"/>
          <w:szCs w:val="21"/>
        </w:rPr>
        <w:t xml:space="preserve">any other information required to support the safe management of the pupil’s allergy. </w:t>
      </w:r>
    </w:p>
    <w:p w14:paraId="1C51C8AD" w14:textId="7627AA49"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5.2.3</w:t>
      </w:r>
      <w:r w:rsidRPr="00626D0F">
        <w:rPr>
          <w:rFonts w:ascii="Arial" w:hAnsi="Arial" w:cs="Arial"/>
          <w:sz w:val="21"/>
          <w:szCs w:val="21"/>
        </w:rPr>
        <w:t xml:space="preserve"> </w:t>
      </w:r>
      <w:r w:rsidRPr="00626D0F">
        <w:rPr>
          <w:rFonts w:ascii="Arial" w:hAnsi="Arial" w:cs="Arial"/>
          <w:sz w:val="21"/>
          <w:szCs w:val="21"/>
        </w:rPr>
        <w:tab/>
        <w:t>Allergy records will be maintained by the Pastoral and Medical Administration Team and overseen by the Allergy Safety Lead.</w:t>
      </w:r>
    </w:p>
    <w:p w14:paraId="088C507F" w14:textId="6ABCAADA"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5.2.4</w:t>
      </w:r>
      <w:r w:rsidRPr="00626D0F">
        <w:rPr>
          <w:rFonts w:ascii="Arial" w:hAnsi="Arial" w:cs="Arial"/>
          <w:sz w:val="21"/>
          <w:szCs w:val="21"/>
        </w:rPr>
        <w:t xml:space="preserve"> </w:t>
      </w:r>
      <w:r w:rsidRPr="00626D0F">
        <w:rPr>
          <w:rFonts w:ascii="Arial" w:hAnsi="Arial" w:cs="Arial"/>
          <w:sz w:val="21"/>
          <w:szCs w:val="21"/>
        </w:rPr>
        <w:tab/>
        <w:t>Records will be stored securely and handled in accordance with the school’s data protection and information-sharing arrangements.</w:t>
      </w:r>
    </w:p>
    <w:p w14:paraId="2646B320" w14:textId="6AF69065" w:rsidR="00626D0F" w:rsidRPr="008B22F5" w:rsidRDefault="00626D0F" w:rsidP="00626D0F">
      <w:pPr>
        <w:pStyle w:val="Heading3"/>
        <w:rPr>
          <w:rFonts w:ascii="Arial" w:hAnsi="Arial" w:cs="Arial"/>
          <w:b/>
          <w:color w:val="auto"/>
          <w:sz w:val="21"/>
          <w:szCs w:val="21"/>
        </w:rPr>
      </w:pPr>
      <w:r w:rsidRPr="008B22F5">
        <w:rPr>
          <w:rFonts w:ascii="Arial" w:hAnsi="Arial" w:cs="Arial"/>
          <w:b/>
          <w:color w:val="auto"/>
          <w:sz w:val="21"/>
          <w:szCs w:val="21"/>
        </w:rPr>
        <w:t xml:space="preserve">5.3 </w:t>
      </w:r>
      <w:r w:rsidR="008B22F5">
        <w:rPr>
          <w:rFonts w:ascii="Arial" w:hAnsi="Arial" w:cs="Arial"/>
          <w:b/>
          <w:color w:val="auto"/>
          <w:sz w:val="21"/>
          <w:szCs w:val="21"/>
        </w:rPr>
        <w:tab/>
      </w:r>
      <w:r w:rsidRPr="008B22F5">
        <w:rPr>
          <w:rFonts w:ascii="Arial" w:hAnsi="Arial" w:cs="Arial"/>
          <w:b/>
          <w:color w:val="auto"/>
          <w:sz w:val="21"/>
          <w:szCs w:val="21"/>
        </w:rPr>
        <w:t>Changes to a Pupil’s Allergy or Medical Needs</w:t>
      </w:r>
    </w:p>
    <w:p w14:paraId="0152A354" w14:textId="62F3629B"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5.3.1</w:t>
      </w:r>
      <w:r w:rsidRPr="00626D0F">
        <w:rPr>
          <w:rFonts w:ascii="Arial" w:hAnsi="Arial" w:cs="Arial"/>
          <w:sz w:val="21"/>
          <w:szCs w:val="21"/>
        </w:rPr>
        <w:t xml:space="preserve"> </w:t>
      </w:r>
      <w:r w:rsidRPr="00626D0F">
        <w:rPr>
          <w:rFonts w:ascii="Arial" w:hAnsi="Arial" w:cs="Arial"/>
          <w:sz w:val="21"/>
          <w:szCs w:val="21"/>
        </w:rPr>
        <w:tab/>
        <w:t>Parents and carers are responsible for informing the school promptly of any change to their child’s allergy, diagnosis, known triggers, symptoms, prescribed medication or emergency arrangements.</w:t>
      </w:r>
    </w:p>
    <w:p w14:paraId="5A5072AE" w14:textId="2E1AC65A"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5.3.2</w:t>
      </w:r>
      <w:r w:rsidRPr="00626D0F">
        <w:rPr>
          <w:rFonts w:ascii="Arial" w:hAnsi="Arial" w:cs="Arial"/>
          <w:sz w:val="21"/>
          <w:szCs w:val="21"/>
        </w:rPr>
        <w:t xml:space="preserve"> </w:t>
      </w:r>
      <w:r w:rsidRPr="00626D0F">
        <w:rPr>
          <w:rFonts w:ascii="Arial" w:hAnsi="Arial" w:cs="Arial"/>
          <w:sz w:val="21"/>
          <w:szCs w:val="21"/>
        </w:rPr>
        <w:tab/>
        <w:t>Where the school receives updated information, relevant records, Individual Healthcare Plans, Allergy Action Plans and risk assessments will be reviewed and amended as required.</w:t>
      </w:r>
    </w:p>
    <w:p w14:paraId="5B4C5AA5" w14:textId="54382FB4"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5.3.3</w:t>
      </w:r>
      <w:r w:rsidRPr="00626D0F">
        <w:rPr>
          <w:rFonts w:ascii="Arial" w:hAnsi="Arial" w:cs="Arial"/>
          <w:sz w:val="21"/>
          <w:szCs w:val="21"/>
        </w:rPr>
        <w:t xml:space="preserve"> </w:t>
      </w:r>
      <w:r w:rsidRPr="00626D0F">
        <w:rPr>
          <w:rFonts w:ascii="Arial" w:hAnsi="Arial" w:cs="Arial"/>
          <w:sz w:val="21"/>
          <w:szCs w:val="21"/>
        </w:rPr>
        <w:tab/>
        <w:t>Changes that affect the day-to-day care or emergency treatment of a pupil will be communicated promptly to relevant staff.</w:t>
      </w:r>
    </w:p>
    <w:p w14:paraId="1B3E64A7" w14:textId="522E567C"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5.4 </w:t>
      </w:r>
      <w:r w:rsidRPr="00626D0F">
        <w:rPr>
          <w:rFonts w:ascii="Arial" w:hAnsi="Arial" w:cs="Arial"/>
          <w:b/>
          <w:color w:val="auto"/>
          <w:sz w:val="21"/>
          <w:szCs w:val="21"/>
        </w:rPr>
        <w:tab/>
        <w:t>Sharing Allergy Information</w:t>
      </w:r>
    </w:p>
    <w:p w14:paraId="43A8260C" w14:textId="0A8AF166"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5.4.1</w:t>
      </w:r>
      <w:r w:rsidRPr="00626D0F">
        <w:rPr>
          <w:rFonts w:ascii="Arial" w:hAnsi="Arial" w:cs="Arial"/>
          <w:sz w:val="21"/>
          <w:szCs w:val="21"/>
        </w:rPr>
        <w:t xml:space="preserve"> </w:t>
      </w:r>
      <w:r w:rsidRPr="00626D0F">
        <w:rPr>
          <w:rFonts w:ascii="Arial" w:hAnsi="Arial" w:cs="Arial"/>
          <w:sz w:val="21"/>
          <w:szCs w:val="21"/>
        </w:rPr>
        <w:tab/>
        <w:t>Relevant allergy information will be shared with staff and other adults who need the information to keep a pupil safe.</w:t>
      </w:r>
    </w:p>
    <w:p w14:paraId="24C869DC" w14:textId="0F5B83D7"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5.4.2</w:t>
      </w:r>
      <w:r w:rsidRPr="00626D0F">
        <w:rPr>
          <w:rFonts w:ascii="Arial" w:hAnsi="Arial" w:cs="Arial"/>
          <w:sz w:val="21"/>
          <w:szCs w:val="21"/>
        </w:rPr>
        <w:t xml:space="preserve"> </w:t>
      </w:r>
      <w:r w:rsidRPr="00626D0F">
        <w:rPr>
          <w:rFonts w:ascii="Arial" w:hAnsi="Arial" w:cs="Arial"/>
          <w:sz w:val="21"/>
          <w:szCs w:val="21"/>
        </w:rPr>
        <w:tab/>
        <w:t>This may include class teachers, teaching assistants, lunchtime staff, wraparound staff, catering staff, supply or temporary staff, staff leading educational visits and other relevant providers.</w:t>
      </w:r>
    </w:p>
    <w:p w14:paraId="3791EC0C" w14:textId="1881FF87"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5.4.3</w:t>
      </w:r>
      <w:r w:rsidRPr="00626D0F">
        <w:rPr>
          <w:rFonts w:ascii="Arial" w:hAnsi="Arial" w:cs="Arial"/>
          <w:sz w:val="21"/>
          <w:szCs w:val="21"/>
        </w:rPr>
        <w:t xml:space="preserve"> </w:t>
      </w:r>
      <w:r w:rsidRPr="00626D0F">
        <w:rPr>
          <w:rFonts w:ascii="Arial" w:hAnsi="Arial" w:cs="Arial"/>
          <w:sz w:val="21"/>
          <w:szCs w:val="21"/>
        </w:rPr>
        <w:tab/>
        <w:t>Staff responsible for a pupil will be expected to know how to access the pupil’s allergy information, Individual Healthcare Plan or Allergy Care Plan and emergency medication where applicable.</w:t>
      </w:r>
    </w:p>
    <w:p w14:paraId="74195B01" w14:textId="00CD80F8"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5.4.4</w:t>
      </w:r>
      <w:r w:rsidRPr="00626D0F">
        <w:rPr>
          <w:rFonts w:ascii="Arial" w:hAnsi="Arial" w:cs="Arial"/>
          <w:sz w:val="21"/>
          <w:szCs w:val="21"/>
        </w:rPr>
        <w:t xml:space="preserve"> </w:t>
      </w:r>
      <w:r w:rsidRPr="00626D0F">
        <w:rPr>
          <w:rFonts w:ascii="Arial" w:hAnsi="Arial" w:cs="Arial"/>
          <w:sz w:val="21"/>
          <w:szCs w:val="21"/>
        </w:rPr>
        <w:tab/>
        <w:t>Appropriate allergy information will be shared with the catering provider to enable safe meal preparation and service.</w:t>
      </w:r>
    </w:p>
    <w:p w14:paraId="0BC51C9E" w14:textId="66D95BD8"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5.4.5</w:t>
      </w:r>
      <w:r w:rsidRPr="00626D0F">
        <w:rPr>
          <w:rFonts w:ascii="Arial" w:hAnsi="Arial" w:cs="Arial"/>
          <w:sz w:val="21"/>
          <w:szCs w:val="21"/>
        </w:rPr>
        <w:t xml:space="preserve"> </w:t>
      </w:r>
      <w:r w:rsidRPr="00626D0F">
        <w:rPr>
          <w:rFonts w:ascii="Arial" w:hAnsi="Arial" w:cs="Arial"/>
          <w:sz w:val="21"/>
          <w:szCs w:val="21"/>
        </w:rPr>
        <w:tab/>
        <w:t>Before educational visits, clubs, events or other activities where allergy arrangements may be relevant, the member of staff responsible will ensure that appropriate information has been considered and shared with those who need it.</w:t>
      </w:r>
    </w:p>
    <w:p w14:paraId="23E79891" w14:textId="3BA55EB0" w:rsidR="00626D0F" w:rsidRPr="00626D0F" w:rsidRDefault="00626D0F" w:rsidP="00626D0F">
      <w:pPr>
        <w:pStyle w:val="NormalWeb"/>
        <w:ind w:left="720" w:hanging="720"/>
        <w:rPr>
          <w:rFonts w:ascii="Arial" w:hAnsi="Arial" w:cs="Arial"/>
          <w:sz w:val="21"/>
          <w:szCs w:val="21"/>
        </w:rPr>
      </w:pPr>
      <w:r w:rsidRPr="00626D0F">
        <w:rPr>
          <w:rStyle w:val="Strong"/>
          <w:rFonts w:ascii="Arial" w:hAnsi="Arial" w:cs="Arial"/>
          <w:b w:val="0"/>
          <w:sz w:val="21"/>
          <w:szCs w:val="21"/>
        </w:rPr>
        <w:t>5.4.6</w:t>
      </w:r>
      <w:r w:rsidRPr="00626D0F">
        <w:rPr>
          <w:rFonts w:ascii="Arial" w:hAnsi="Arial" w:cs="Arial"/>
          <w:sz w:val="21"/>
          <w:szCs w:val="21"/>
        </w:rPr>
        <w:t xml:space="preserve"> </w:t>
      </w:r>
      <w:r w:rsidRPr="00626D0F">
        <w:rPr>
          <w:rFonts w:ascii="Arial" w:hAnsi="Arial" w:cs="Arial"/>
          <w:sz w:val="21"/>
          <w:szCs w:val="21"/>
        </w:rPr>
        <w:tab/>
        <w:t>Information will be shared proportionately and on a need-to-know basis, balancing the pupil’s safety with their privacy and dignity.</w:t>
      </w:r>
    </w:p>
    <w:p w14:paraId="6A5A4C60" w14:textId="67E1EDBA" w:rsidR="00CB1041" w:rsidRDefault="00CB1041" w:rsidP="00626D0F">
      <w:pPr>
        <w:pStyle w:val="Heading2"/>
        <w:numPr>
          <w:ilvl w:val="0"/>
          <w:numId w:val="0"/>
        </w:numPr>
        <w:rPr>
          <w:color w:val="002060"/>
          <w:szCs w:val="21"/>
        </w:rPr>
      </w:pPr>
    </w:p>
    <w:p w14:paraId="6169D554" w14:textId="3429F2C6" w:rsidR="00CB1041" w:rsidRDefault="00CB1041" w:rsidP="00CB1041">
      <w:pPr>
        <w:rPr>
          <w:lang w:eastAsia="en-GB"/>
        </w:rPr>
      </w:pPr>
    </w:p>
    <w:p w14:paraId="4853680D" w14:textId="42CB978F" w:rsidR="00CB1041" w:rsidRDefault="00CB1041" w:rsidP="00CB1041">
      <w:pPr>
        <w:rPr>
          <w:lang w:eastAsia="en-GB"/>
        </w:rPr>
      </w:pPr>
    </w:p>
    <w:p w14:paraId="178224D0" w14:textId="77777777" w:rsidR="00CB1041" w:rsidRPr="00CB1041" w:rsidRDefault="00CB1041" w:rsidP="00CB1041">
      <w:pPr>
        <w:rPr>
          <w:lang w:eastAsia="en-GB"/>
        </w:rPr>
      </w:pPr>
    </w:p>
    <w:p w14:paraId="7A489747" w14:textId="39E307D2" w:rsidR="00626D0F" w:rsidRPr="00C23E3B" w:rsidRDefault="008B22F5" w:rsidP="00C23E3B">
      <w:pPr>
        <w:pStyle w:val="Heading1"/>
        <w:numPr>
          <w:ilvl w:val="0"/>
          <w:numId w:val="0"/>
        </w:numPr>
        <w:ind w:left="20"/>
        <w:rPr>
          <w:color w:val="002060"/>
        </w:rPr>
      </w:pPr>
      <w:bookmarkStart w:id="9" w:name="_Toc240982939"/>
      <w:r w:rsidRPr="00C23E3B">
        <w:rPr>
          <w:color w:val="002060"/>
        </w:rPr>
        <w:lastRenderedPageBreak/>
        <w:t xml:space="preserve">6. </w:t>
      </w:r>
      <w:r w:rsidRPr="00C23E3B">
        <w:rPr>
          <w:color w:val="002060"/>
        </w:rPr>
        <w:tab/>
        <w:t>INDIVIDUAL ALLERGY CARE PLANS AND HEALTHCARE PLANNING</w:t>
      </w:r>
      <w:bookmarkEnd w:id="9"/>
    </w:p>
    <w:p w14:paraId="3ADC1FBC" w14:textId="77777777" w:rsidR="00626D0F" w:rsidRPr="00626D0F" w:rsidRDefault="00626D0F" w:rsidP="00626D0F">
      <w:pPr>
        <w:rPr>
          <w:lang w:eastAsia="en-GB"/>
        </w:rPr>
      </w:pPr>
    </w:p>
    <w:p w14:paraId="1AB5DCAB" w14:textId="1B3C3453"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6.1 </w:t>
      </w:r>
      <w:r w:rsidRPr="00626D0F">
        <w:rPr>
          <w:rFonts w:ascii="Arial" w:hAnsi="Arial" w:cs="Arial"/>
          <w:b/>
          <w:color w:val="auto"/>
          <w:sz w:val="21"/>
          <w:szCs w:val="21"/>
        </w:rPr>
        <w:tab/>
        <w:t>Individual Allergy Care Plans</w:t>
      </w:r>
    </w:p>
    <w:p w14:paraId="4DDF50C1" w14:textId="783EC5EE"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6.1.1</w:t>
      </w:r>
      <w:r w:rsidRPr="00626D0F">
        <w:rPr>
          <w:rFonts w:ascii="Arial" w:hAnsi="Arial" w:cs="Arial"/>
          <w:sz w:val="21"/>
          <w:szCs w:val="21"/>
        </w:rPr>
        <w:t xml:space="preserve"> </w:t>
      </w:r>
      <w:r w:rsidRPr="00626D0F">
        <w:rPr>
          <w:rFonts w:ascii="Arial" w:hAnsi="Arial" w:cs="Arial"/>
          <w:sz w:val="21"/>
          <w:szCs w:val="21"/>
        </w:rPr>
        <w:tab/>
        <w:t xml:space="preserve">A pupil with a significant allergy, a risk of anaphylaxis, prescribed emergency medication or allergy-related needs requiring arrangements beyond ordinary supervision will have an </w:t>
      </w:r>
      <w:r w:rsidRPr="00626D0F">
        <w:rPr>
          <w:rStyle w:val="Strong"/>
          <w:rFonts w:ascii="Arial" w:hAnsi="Arial" w:cs="Arial"/>
          <w:sz w:val="21"/>
          <w:szCs w:val="21"/>
        </w:rPr>
        <w:t>Individual Allergy Care Plan</w:t>
      </w:r>
      <w:r w:rsidRPr="00626D0F">
        <w:rPr>
          <w:rFonts w:ascii="Arial" w:hAnsi="Arial" w:cs="Arial"/>
          <w:sz w:val="21"/>
          <w:szCs w:val="21"/>
        </w:rPr>
        <w:t xml:space="preserve"> in place.</w:t>
      </w:r>
    </w:p>
    <w:p w14:paraId="0B29E4A4" w14:textId="6FB0072D"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6.1.2</w:t>
      </w:r>
      <w:r w:rsidRPr="00626D0F">
        <w:rPr>
          <w:rFonts w:ascii="Arial" w:hAnsi="Arial" w:cs="Arial"/>
          <w:sz w:val="21"/>
          <w:szCs w:val="21"/>
        </w:rPr>
        <w:t xml:space="preserve"> </w:t>
      </w:r>
      <w:r w:rsidRPr="00626D0F">
        <w:rPr>
          <w:rFonts w:ascii="Arial" w:hAnsi="Arial" w:cs="Arial"/>
          <w:sz w:val="21"/>
          <w:szCs w:val="21"/>
        </w:rPr>
        <w:tab/>
        <w:t>The Individual Allergy Care Plan will set out, as appropriate, the pupil’s known allergens, usual symptoms, prescribed medication, emergency response arrangements, reasonable adjustments and the responsibilities of relevant staff.</w:t>
      </w:r>
    </w:p>
    <w:p w14:paraId="613529F7" w14:textId="4F103DEF"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6.1.3</w:t>
      </w:r>
      <w:r w:rsidRPr="00626D0F">
        <w:rPr>
          <w:rFonts w:ascii="Arial" w:hAnsi="Arial" w:cs="Arial"/>
          <w:sz w:val="21"/>
          <w:szCs w:val="21"/>
        </w:rPr>
        <w:t xml:space="preserve"> </w:t>
      </w:r>
      <w:r w:rsidRPr="00626D0F">
        <w:rPr>
          <w:rFonts w:ascii="Arial" w:hAnsi="Arial" w:cs="Arial"/>
          <w:sz w:val="21"/>
          <w:szCs w:val="21"/>
        </w:rPr>
        <w:tab/>
        <w:t>Where a clinician has issued an Allergy Action Plan or other relevant clinical guidance, this will inform and, where appropriate, be attached to or referenced within the pupil’s Individual Allergy Care Plan.</w:t>
      </w:r>
    </w:p>
    <w:p w14:paraId="4F97C005" w14:textId="74702F04"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6.2 </w:t>
      </w:r>
      <w:r w:rsidR="00CB1041">
        <w:rPr>
          <w:rFonts w:ascii="Arial" w:hAnsi="Arial" w:cs="Arial"/>
          <w:b/>
          <w:color w:val="auto"/>
          <w:sz w:val="21"/>
          <w:szCs w:val="21"/>
        </w:rPr>
        <w:tab/>
      </w:r>
      <w:r w:rsidRPr="00626D0F">
        <w:rPr>
          <w:rFonts w:ascii="Arial" w:hAnsi="Arial" w:cs="Arial"/>
          <w:b/>
          <w:color w:val="auto"/>
          <w:sz w:val="21"/>
          <w:szCs w:val="21"/>
        </w:rPr>
        <w:t>Individual Healthcare Plans</w:t>
      </w:r>
    </w:p>
    <w:p w14:paraId="0BAE711D" w14:textId="3D24EBF1"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6.2.1</w:t>
      </w:r>
      <w:r w:rsidRPr="00626D0F">
        <w:rPr>
          <w:rFonts w:ascii="Arial" w:hAnsi="Arial" w:cs="Arial"/>
          <w:sz w:val="21"/>
          <w:szCs w:val="21"/>
        </w:rPr>
        <w:t xml:space="preserve"> </w:t>
      </w:r>
      <w:r w:rsidRPr="00626D0F">
        <w:rPr>
          <w:rFonts w:ascii="Arial" w:hAnsi="Arial" w:cs="Arial"/>
          <w:sz w:val="21"/>
          <w:szCs w:val="21"/>
        </w:rPr>
        <w:tab/>
        <w:t xml:space="preserve">Where a pupil’s allergy forms part of a wider or more complex medical need, the school may use an </w:t>
      </w:r>
      <w:r w:rsidRPr="00626D0F">
        <w:rPr>
          <w:rStyle w:val="Strong"/>
          <w:rFonts w:ascii="Arial" w:hAnsi="Arial" w:cs="Arial"/>
          <w:sz w:val="21"/>
          <w:szCs w:val="21"/>
        </w:rPr>
        <w:t>Individual Healthcare Plan</w:t>
      </w:r>
      <w:r w:rsidRPr="00626D0F">
        <w:rPr>
          <w:rFonts w:ascii="Arial" w:hAnsi="Arial" w:cs="Arial"/>
          <w:sz w:val="21"/>
          <w:szCs w:val="21"/>
        </w:rPr>
        <w:t xml:space="preserve"> rather than a standalone Individual Allergy Care Plan.</w:t>
      </w:r>
    </w:p>
    <w:p w14:paraId="3E360B39" w14:textId="4C7C4887"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6.2.2</w:t>
      </w:r>
      <w:r w:rsidRPr="00626D0F">
        <w:rPr>
          <w:rFonts w:ascii="Arial" w:hAnsi="Arial" w:cs="Arial"/>
          <w:sz w:val="21"/>
          <w:szCs w:val="21"/>
        </w:rPr>
        <w:t xml:space="preserve"> </w:t>
      </w:r>
      <w:r w:rsidRPr="00626D0F">
        <w:rPr>
          <w:rFonts w:ascii="Arial" w:hAnsi="Arial" w:cs="Arial"/>
          <w:sz w:val="21"/>
          <w:szCs w:val="21"/>
        </w:rPr>
        <w:tab/>
        <w:t>An Individual Healthcare Plan may be appropriate where a pupil has multiple medical conditions, where their allergy interacts with another significant need, or where wider adjustments and coordinated support are required.</w:t>
      </w:r>
    </w:p>
    <w:p w14:paraId="3A59718F" w14:textId="56F743ED"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6.2.3</w:t>
      </w:r>
      <w:r w:rsidRPr="00626D0F">
        <w:rPr>
          <w:rFonts w:ascii="Arial" w:hAnsi="Arial" w:cs="Arial"/>
          <w:sz w:val="21"/>
          <w:szCs w:val="21"/>
        </w:rPr>
        <w:t xml:space="preserve"> </w:t>
      </w:r>
      <w:r w:rsidRPr="00626D0F">
        <w:rPr>
          <w:rFonts w:ascii="Arial" w:hAnsi="Arial" w:cs="Arial"/>
          <w:sz w:val="21"/>
          <w:szCs w:val="21"/>
        </w:rPr>
        <w:tab/>
        <w:t>Where an Individual Healthcare Plan is used, it will clearly incorporate the pupil’s allergy-related arrangements, emergency procedures and any relevant Allergy Action Plan.</w:t>
      </w:r>
    </w:p>
    <w:p w14:paraId="14664B5A" w14:textId="66D42A85"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6.3 </w:t>
      </w:r>
      <w:r w:rsidR="00CB1041">
        <w:rPr>
          <w:rFonts w:ascii="Arial" w:hAnsi="Arial" w:cs="Arial"/>
          <w:b/>
          <w:color w:val="auto"/>
          <w:sz w:val="21"/>
          <w:szCs w:val="21"/>
        </w:rPr>
        <w:tab/>
      </w:r>
      <w:r w:rsidRPr="00626D0F">
        <w:rPr>
          <w:rFonts w:ascii="Arial" w:hAnsi="Arial" w:cs="Arial"/>
          <w:b/>
          <w:color w:val="auto"/>
          <w:sz w:val="21"/>
          <w:szCs w:val="21"/>
        </w:rPr>
        <w:t>Related Care Plans</w:t>
      </w:r>
    </w:p>
    <w:p w14:paraId="33656B5A" w14:textId="66F5AF9D"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6.3.1</w:t>
      </w:r>
      <w:r w:rsidRPr="00626D0F">
        <w:rPr>
          <w:rFonts w:ascii="Arial" w:hAnsi="Arial" w:cs="Arial"/>
          <w:sz w:val="21"/>
          <w:szCs w:val="21"/>
        </w:rPr>
        <w:t xml:space="preserve"> </w:t>
      </w:r>
      <w:r w:rsidRPr="00626D0F">
        <w:rPr>
          <w:rFonts w:ascii="Arial" w:hAnsi="Arial" w:cs="Arial"/>
          <w:sz w:val="21"/>
          <w:szCs w:val="21"/>
        </w:rPr>
        <w:tab/>
        <w:t xml:space="preserve">Where a pupil also has asthma, the school will use an </w:t>
      </w:r>
      <w:r w:rsidRPr="00626D0F">
        <w:rPr>
          <w:rStyle w:val="Strong"/>
          <w:rFonts w:ascii="Arial" w:hAnsi="Arial" w:cs="Arial"/>
          <w:sz w:val="21"/>
          <w:szCs w:val="21"/>
        </w:rPr>
        <w:t>Individual Asthma Care Plan</w:t>
      </w:r>
      <w:r w:rsidRPr="00626D0F">
        <w:rPr>
          <w:rFonts w:ascii="Arial" w:hAnsi="Arial" w:cs="Arial"/>
          <w:sz w:val="21"/>
          <w:szCs w:val="21"/>
        </w:rPr>
        <w:t xml:space="preserve"> to record the pupil’s asthma-specific needs and arrangements.</w:t>
      </w:r>
    </w:p>
    <w:p w14:paraId="54D42340" w14:textId="7A5F160A"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6.3.2</w:t>
      </w:r>
      <w:r w:rsidRPr="00626D0F">
        <w:rPr>
          <w:rFonts w:ascii="Arial" w:hAnsi="Arial" w:cs="Arial"/>
          <w:sz w:val="21"/>
          <w:szCs w:val="21"/>
        </w:rPr>
        <w:t xml:space="preserve"> </w:t>
      </w:r>
      <w:r w:rsidRPr="00626D0F">
        <w:rPr>
          <w:rFonts w:ascii="Arial" w:hAnsi="Arial" w:cs="Arial"/>
          <w:sz w:val="21"/>
          <w:szCs w:val="21"/>
        </w:rPr>
        <w:tab/>
        <w:t>Where a pupil has both asthma and an allergy, relevant plans will be coordinated so that staff have a clear understanding of both conditions and the appropriate emergency response.</w:t>
      </w:r>
    </w:p>
    <w:p w14:paraId="695939FF" w14:textId="0EC8B294"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6.4 </w:t>
      </w:r>
      <w:r w:rsidR="00CB1041">
        <w:rPr>
          <w:rFonts w:ascii="Arial" w:hAnsi="Arial" w:cs="Arial"/>
          <w:b/>
          <w:color w:val="auto"/>
          <w:sz w:val="21"/>
          <w:szCs w:val="21"/>
        </w:rPr>
        <w:tab/>
      </w:r>
      <w:r w:rsidRPr="00626D0F">
        <w:rPr>
          <w:rFonts w:ascii="Arial" w:hAnsi="Arial" w:cs="Arial"/>
          <w:b/>
          <w:color w:val="auto"/>
          <w:sz w:val="21"/>
          <w:szCs w:val="21"/>
        </w:rPr>
        <w:t>Development of Plans</w:t>
      </w:r>
    </w:p>
    <w:p w14:paraId="1F12CD1F" w14:textId="2CDD6F13"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6.4.1</w:t>
      </w:r>
      <w:r w:rsidRPr="00626D0F">
        <w:rPr>
          <w:rFonts w:ascii="Arial" w:hAnsi="Arial" w:cs="Arial"/>
          <w:sz w:val="21"/>
          <w:szCs w:val="21"/>
        </w:rPr>
        <w:t xml:space="preserve"> </w:t>
      </w:r>
      <w:r w:rsidRPr="00626D0F">
        <w:rPr>
          <w:rFonts w:ascii="Arial" w:hAnsi="Arial" w:cs="Arial"/>
          <w:sz w:val="21"/>
          <w:szCs w:val="21"/>
        </w:rPr>
        <w:tab/>
        <w:t>Individual Allergy Care Plans and Individual Healthcare Plans will be developed in partnership with parents and carers and, where appropriate, relevant healthcare professionals.</w:t>
      </w:r>
    </w:p>
    <w:p w14:paraId="2F53DDCD" w14:textId="45FB060B"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6.4.2</w:t>
      </w:r>
      <w:r w:rsidRPr="00626D0F">
        <w:rPr>
          <w:rFonts w:ascii="Arial" w:hAnsi="Arial" w:cs="Arial"/>
          <w:sz w:val="21"/>
          <w:szCs w:val="21"/>
        </w:rPr>
        <w:t xml:space="preserve"> </w:t>
      </w:r>
      <w:r w:rsidRPr="00626D0F">
        <w:rPr>
          <w:rFonts w:ascii="Arial" w:hAnsi="Arial" w:cs="Arial"/>
          <w:sz w:val="21"/>
          <w:szCs w:val="21"/>
        </w:rPr>
        <w:tab/>
        <w:t>The Pastoral and Medical Administration Team will coordinate the development of plans, with oversight from the Allergy Safety Lead.</w:t>
      </w:r>
    </w:p>
    <w:p w14:paraId="3F70DC83" w14:textId="4A239B2D" w:rsidR="00626D0F" w:rsidRPr="00CB1041"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6.4.3</w:t>
      </w:r>
      <w:r w:rsidRPr="00626D0F">
        <w:rPr>
          <w:rFonts w:ascii="Arial" w:hAnsi="Arial" w:cs="Arial"/>
          <w:sz w:val="21"/>
          <w:szCs w:val="21"/>
        </w:rPr>
        <w:t xml:space="preserve"> </w:t>
      </w:r>
      <w:r w:rsidRPr="00626D0F">
        <w:rPr>
          <w:rFonts w:ascii="Arial" w:hAnsi="Arial" w:cs="Arial"/>
          <w:sz w:val="21"/>
          <w:szCs w:val="21"/>
        </w:rPr>
        <w:tab/>
        <w:t xml:space="preserve">Where appropriate to their age and understanding, pupils will be involved in discussions </w:t>
      </w:r>
      <w:r w:rsidRPr="00CB1041">
        <w:rPr>
          <w:rFonts w:ascii="Arial" w:hAnsi="Arial" w:cs="Arial"/>
          <w:sz w:val="21"/>
          <w:szCs w:val="21"/>
        </w:rPr>
        <w:t>about the arrangements required to support them safely.</w:t>
      </w:r>
    </w:p>
    <w:p w14:paraId="67C85BAA" w14:textId="5304FC9E" w:rsidR="00626D0F" w:rsidRPr="00626D0F" w:rsidRDefault="00626D0F" w:rsidP="00626D0F">
      <w:pPr>
        <w:pStyle w:val="NormalWeb"/>
        <w:rPr>
          <w:rFonts w:ascii="Arial" w:hAnsi="Arial" w:cs="Arial"/>
          <w:sz w:val="21"/>
          <w:szCs w:val="21"/>
        </w:rPr>
      </w:pPr>
      <w:r w:rsidRPr="00CB1041">
        <w:rPr>
          <w:rStyle w:val="Strong"/>
          <w:rFonts w:ascii="Arial" w:hAnsi="Arial" w:cs="Arial"/>
          <w:b w:val="0"/>
          <w:sz w:val="21"/>
          <w:szCs w:val="21"/>
        </w:rPr>
        <w:t>6.4.4</w:t>
      </w:r>
      <w:r w:rsidRPr="00626D0F">
        <w:rPr>
          <w:rFonts w:ascii="Arial" w:hAnsi="Arial" w:cs="Arial"/>
          <w:sz w:val="21"/>
          <w:szCs w:val="21"/>
        </w:rPr>
        <w:t xml:space="preserve"> </w:t>
      </w:r>
      <w:r w:rsidRPr="00626D0F">
        <w:rPr>
          <w:rFonts w:ascii="Arial" w:hAnsi="Arial" w:cs="Arial"/>
          <w:sz w:val="21"/>
          <w:szCs w:val="21"/>
        </w:rPr>
        <w:tab/>
        <w:t>Plans will be clear, practical and proportionate to the pupil’s individual needs.</w:t>
      </w:r>
    </w:p>
    <w:p w14:paraId="0C716CF1" w14:textId="59AE0C6B" w:rsidR="00626D0F" w:rsidRPr="00CB1041" w:rsidRDefault="00626D0F" w:rsidP="00626D0F">
      <w:pPr>
        <w:pStyle w:val="Heading3"/>
        <w:rPr>
          <w:rFonts w:ascii="Arial" w:hAnsi="Arial" w:cs="Arial"/>
          <w:b/>
          <w:color w:val="auto"/>
          <w:sz w:val="21"/>
          <w:szCs w:val="21"/>
        </w:rPr>
      </w:pPr>
      <w:r w:rsidRPr="00CB1041">
        <w:rPr>
          <w:rFonts w:ascii="Arial" w:hAnsi="Arial" w:cs="Arial"/>
          <w:b/>
          <w:color w:val="auto"/>
          <w:sz w:val="21"/>
          <w:szCs w:val="21"/>
        </w:rPr>
        <w:lastRenderedPageBreak/>
        <w:t xml:space="preserve">6.5 </w:t>
      </w:r>
      <w:r w:rsidR="00CB1041" w:rsidRPr="00CB1041">
        <w:rPr>
          <w:rFonts w:ascii="Arial" w:hAnsi="Arial" w:cs="Arial"/>
          <w:b/>
          <w:color w:val="auto"/>
          <w:sz w:val="21"/>
          <w:szCs w:val="21"/>
        </w:rPr>
        <w:tab/>
      </w:r>
      <w:r w:rsidRPr="00CB1041">
        <w:rPr>
          <w:rFonts w:ascii="Arial" w:hAnsi="Arial" w:cs="Arial"/>
          <w:b/>
          <w:color w:val="auto"/>
          <w:sz w:val="21"/>
          <w:szCs w:val="21"/>
        </w:rPr>
        <w:t>Access to and Implementation of Plans</w:t>
      </w:r>
    </w:p>
    <w:p w14:paraId="766D0767" w14:textId="015C0920"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6.5.1</w:t>
      </w:r>
      <w:r w:rsidRPr="00626D0F">
        <w:rPr>
          <w:rFonts w:ascii="Arial" w:hAnsi="Arial" w:cs="Arial"/>
          <w:sz w:val="21"/>
          <w:szCs w:val="21"/>
        </w:rPr>
        <w:t xml:space="preserve"> </w:t>
      </w:r>
      <w:r w:rsidRPr="00626D0F">
        <w:rPr>
          <w:rFonts w:ascii="Arial" w:hAnsi="Arial" w:cs="Arial"/>
          <w:sz w:val="21"/>
          <w:szCs w:val="21"/>
        </w:rPr>
        <w:tab/>
        <w:t>Relevant staff will be made aware when a pupil has an Individual Allergy Care Plan, Individual Asthma Care Plan or Individual Healthcare Plan and will be expected to understand the arrangements relevant to their role.</w:t>
      </w:r>
    </w:p>
    <w:p w14:paraId="4FC200EA" w14:textId="42D6CE4B"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6.5.2</w:t>
      </w:r>
      <w:r w:rsidRPr="00626D0F">
        <w:rPr>
          <w:rFonts w:ascii="Arial" w:hAnsi="Arial" w:cs="Arial"/>
          <w:sz w:val="21"/>
          <w:szCs w:val="21"/>
        </w:rPr>
        <w:t xml:space="preserve"> </w:t>
      </w:r>
      <w:r w:rsidRPr="00626D0F">
        <w:rPr>
          <w:rFonts w:ascii="Arial" w:hAnsi="Arial" w:cs="Arial"/>
          <w:sz w:val="21"/>
          <w:szCs w:val="21"/>
        </w:rPr>
        <w:tab/>
        <w:t>Plans will be accessible to staff who require them to keep the pupil safe, while being stored and shared in accordance with the school’s data protection arrangements.</w:t>
      </w:r>
    </w:p>
    <w:p w14:paraId="60A9ECA5" w14:textId="45B4D988"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6.5.3</w:t>
      </w:r>
      <w:r w:rsidRPr="00626D0F">
        <w:rPr>
          <w:rFonts w:ascii="Arial" w:hAnsi="Arial" w:cs="Arial"/>
          <w:sz w:val="21"/>
          <w:szCs w:val="21"/>
        </w:rPr>
        <w:t xml:space="preserve"> </w:t>
      </w:r>
      <w:r w:rsidRPr="00626D0F">
        <w:rPr>
          <w:rFonts w:ascii="Arial" w:hAnsi="Arial" w:cs="Arial"/>
          <w:sz w:val="21"/>
          <w:szCs w:val="21"/>
        </w:rPr>
        <w:tab/>
        <w:t>The class teacher has day-to-day responsibility for ensuring that agreed arrangements are understood and followed within the classroom and for ensuring relevant information is communicated to other adults working directly with the pupil.</w:t>
      </w:r>
    </w:p>
    <w:p w14:paraId="71E85566" w14:textId="460A03E2"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6.5.4</w:t>
      </w:r>
      <w:r w:rsidRPr="00626D0F">
        <w:rPr>
          <w:rFonts w:ascii="Arial" w:hAnsi="Arial" w:cs="Arial"/>
          <w:sz w:val="21"/>
          <w:szCs w:val="21"/>
        </w:rPr>
        <w:t xml:space="preserve"> </w:t>
      </w:r>
      <w:r w:rsidRPr="00626D0F">
        <w:rPr>
          <w:rFonts w:ascii="Arial" w:hAnsi="Arial" w:cs="Arial"/>
          <w:sz w:val="21"/>
          <w:szCs w:val="21"/>
        </w:rPr>
        <w:tab/>
        <w:t>Appropriate arrangements will also be communicated to relevant staff before educational visits, clubs, wraparound provision or other activities where the pupil’s needs must be considered.</w:t>
      </w:r>
    </w:p>
    <w:p w14:paraId="792113A0" w14:textId="76CB0D8F" w:rsidR="00626D0F" w:rsidRPr="00626D0F" w:rsidRDefault="00626D0F" w:rsidP="00626D0F">
      <w:pPr>
        <w:pStyle w:val="Heading3"/>
        <w:rPr>
          <w:rFonts w:ascii="Arial" w:hAnsi="Arial" w:cs="Arial"/>
          <w:b/>
          <w:color w:val="auto"/>
          <w:sz w:val="21"/>
          <w:szCs w:val="21"/>
        </w:rPr>
      </w:pPr>
      <w:r w:rsidRPr="00626D0F">
        <w:rPr>
          <w:rFonts w:ascii="Arial" w:hAnsi="Arial" w:cs="Arial"/>
          <w:b/>
          <w:color w:val="auto"/>
          <w:sz w:val="21"/>
          <w:szCs w:val="21"/>
        </w:rPr>
        <w:t xml:space="preserve">6.6 </w:t>
      </w:r>
      <w:r w:rsidR="00CB1041">
        <w:rPr>
          <w:rFonts w:ascii="Arial" w:hAnsi="Arial" w:cs="Arial"/>
          <w:b/>
          <w:color w:val="auto"/>
          <w:sz w:val="21"/>
          <w:szCs w:val="21"/>
        </w:rPr>
        <w:tab/>
      </w:r>
      <w:r w:rsidRPr="00626D0F">
        <w:rPr>
          <w:rFonts w:ascii="Arial" w:hAnsi="Arial" w:cs="Arial"/>
          <w:b/>
          <w:color w:val="auto"/>
          <w:sz w:val="21"/>
          <w:szCs w:val="21"/>
        </w:rPr>
        <w:t>Review of Plans</w:t>
      </w:r>
    </w:p>
    <w:p w14:paraId="04FADEC9" w14:textId="0943C7E7"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6.6.1</w:t>
      </w:r>
      <w:r w:rsidRPr="00626D0F">
        <w:rPr>
          <w:rFonts w:ascii="Arial" w:hAnsi="Arial" w:cs="Arial"/>
          <w:sz w:val="21"/>
          <w:szCs w:val="21"/>
        </w:rPr>
        <w:t xml:space="preserve"> </w:t>
      </w:r>
      <w:r w:rsidRPr="00626D0F">
        <w:rPr>
          <w:rFonts w:ascii="Arial" w:hAnsi="Arial" w:cs="Arial"/>
          <w:sz w:val="21"/>
          <w:szCs w:val="21"/>
        </w:rPr>
        <w:tab/>
        <w:t>Individual Allergy Care Plans and Individual Healthcare Plans will be reviewed at least annually.</w:t>
      </w:r>
    </w:p>
    <w:p w14:paraId="274169A9" w14:textId="08589162"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6.6.2</w:t>
      </w:r>
      <w:r w:rsidRPr="00626D0F">
        <w:rPr>
          <w:rFonts w:ascii="Arial" w:hAnsi="Arial" w:cs="Arial"/>
          <w:sz w:val="21"/>
          <w:szCs w:val="21"/>
        </w:rPr>
        <w:t xml:space="preserve"> </w:t>
      </w:r>
      <w:r w:rsidRPr="00626D0F">
        <w:rPr>
          <w:rFonts w:ascii="Arial" w:hAnsi="Arial" w:cs="Arial"/>
          <w:sz w:val="21"/>
          <w:szCs w:val="21"/>
        </w:rPr>
        <w:tab/>
        <w:t>Plans will also be reviewed sooner where there is a change in the pupil’s diagnosis, allergy needs, medication, treatment or clinical advice, or following a serious allergic reaction, incident or near miss.</w:t>
      </w:r>
    </w:p>
    <w:p w14:paraId="137F4B6B" w14:textId="48CE1360" w:rsidR="00626D0F" w:rsidRPr="00626D0F" w:rsidRDefault="00626D0F" w:rsidP="00626D0F">
      <w:pPr>
        <w:pStyle w:val="NormalWeb"/>
        <w:ind w:left="720" w:hanging="720"/>
        <w:rPr>
          <w:rFonts w:ascii="Arial" w:hAnsi="Arial" w:cs="Arial"/>
          <w:sz w:val="21"/>
          <w:szCs w:val="21"/>
        </w:rPr>
      </w:pPr>
      <w:r w:rsidRPr="00CB1041">
        <w:rPr>
          <w:rStyle w:val="Strong"/>
          <w:rFonts w:ascii="Arial" w:hAnsi="Arial" w:cs="Arial"/>
          <w:b w:val="0"/>
          <w:sz w:val="21"/>
          <w:szCs w:val="21"/>
        </w:rPr>
        <w:t>6.6.3</w:t>
      </w:r>
      <w:r w:rsidRPr="00626D0F">
        <w:rPr>
          <w:rFonts w:ascii="Arial" w:hAnsi="Arial" w:cs="Arial"/>
          <w:sz w:val="21"/>
          <w:szCs w:val="21"/>
        </w:rPr>
        <w:t xml:space="preserve"> </w:t>
      </w:r>
      <w:r w:rsidRPr="00626D0F">
        <w:rPr>
          <w:rFonts w:ascii="Arial" w:hAnsi="Arial" w:cs="Arial"/>
          <w:sz w:val="21"/>
          <w:szCs w:val="21"/>
        </w:rPr>
        <w:tab/>
        <w:t>Any changes arising from a review will be recorded promptly and communicated to relevant staff.</w:t>
      </w:r>
    </w:p>
    <w:p w14:paraId="33721241" w14:textId="0FA009EF" w:rsidR="00CB1041" w:rsidRDefault="00C23E3B" w:rsidP="00C23E3B">
      <w:pPr>
        <w:pStyle w:val="Heading1"/>
        <w:numPr>
          <w:ilvl w:val="0"/>
          <w:numId w:val="0"/>
        </w:numPr>
        <w:ind w:left="20"/>
        <w:rPr>
          <w:color w:val="002060"/>
        </w:rPr>
      </w:pPr>
      <w:bookmarkStart w:id="10" w:name="_Toc240982940"/>
      <w:r w:rsidRPr="00C23E3B">
        <w:rPr>
          <w:color w:val="002060"/>
        </w:rPr>
        <w:t>7.</w:t>
      </w:r>
      <w:r w:rsidR="008B22F5" w:rsidRPr="00C23E3B">
        <w:rPr>
          <w:color w:val="002060"/>
        </w:rPr>
        <w:t xml:space="preserve"> </w:t>
      </w:r>
      <w:r w:rsidR="008B22F5" w:rsidRPr="00C23E3B">
        <w:rPr>
          <w:color w:val="002060"/>
        </w:rPr>
        <w:tab/>
      </w:r>
      <w:r w:rsidRPr="00C23E3B">
        <w:rPr>
          <w:color w:val="002060"/>
        </w:rPr>
        <w:t>ALLERGY AWARENESS, TRAINING AND INDUCTION</w:t>
      </w:r>
      <w:bookmarkEnd w:id="10"/>
    </w:p>
    <w:p w14:paraId="09A9C70E" w14:textId="51462486" w:rsidR="00C23E3B" w:rsidRDefault="00C23E3B" w:rsidP="00C23E3B">
      <w:pPr>
        <w:rPr>
          <w:lang w:eastAsia="en-GB"/>
        </w:rPr>
      </w:pPr>
    </w:p>
    <w:p w14:paraId="0AF40A9D" w14:textId="544A32A8" w:rsidR="00C23E3B" w:rsidRPr="00C23E3B" w:rsidRDefault="00C23E3B" w:rsidP="00C23E3B">
      <w:pPr>
        <w:rPr>
          <w:rFonts w:ascii="Arial" w:hAnsi="Arial" w:cs="Arial"/>
          <w:b/>
          <w:sz w:val="21"/>
          <w:szCs w:val="21"/>
          <w:lang w:eastAsia="en-GB"/>
        </w:rPr>
      </w:pPr>
      <w:r w:rsidRPr="00C23E3B">
        <w:rPr>
          <w:rFonts w:ascii="Arial" w:hAnsi="Arial" w:cs="Arial"/>
          <w:b/>
          <w:sz w:val="21"/>
          <w:szCs w:val="21"/>
          <w:lang w:eastAsia="en-GB"/>
        </w:rPr>
        <w:t xml:space="preserve">7.1 </w:t>
      </w:r>
      <w:r w:rsidRPr="00C23E3B">
        <w:rPr>
          <w:rFonts w:ascii="Arial" w:hAnsi="Arial" w:cs="Arial"/>
          <w:b/>
          <w:sz w:val="21"/>
          <w:szCs w:val="21"/>
          <w:lang w:eastAsia="en-GB"/>
        </w:rPr>
        <w:tab/>
        <w:t xml:space="preserve">Annual Allergy Awareness Training </w:t>
      </w:r>
    </w:p>
    <w:p w14:paraId="3A3309C7" w14:textId="6C950588"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7.1.1</w:t>
      </w:r>
      <w:r w:rsidRPr="00CB1041">
        <w:rPr>
          <w:rFonts w:ascii="Arial" w:hAnsi="Arial" w:cs="Arial"/>
          <w:sz w:val="21"/>
          <w:szCs w:val="21"/>
        </w:rPr>
        <w:t xml:space="preserve"> </w:t>
      </w:r>
      <w:r w:rsidRPr="00CB1041">
        <w:rPr>
          <w:rFonts w:ascii="Arial" w:hAnsi="Arial" w:cs="Arial"/>
          <w:sz w:val="21"/>
          <w:szCs w:val="21"/>
        </w:rPr>
        <w:tab/>
        <w:t>All staff who are present when pupils are scheduled to be on site will receive allergy awareness and emergency response training at least annually.</w:t>
      </w:r>
    </w:p>
    <w:p w14:paraId="530AD9AE" w14:textId="2C021829"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7.1.2</w:t>
      </w:r>
      <w:r w:rsidRPr="00CB1041">
        <w:rPr>
          <w:rFonts w:ascii="Arial" w:hAnsi="Arial" w:cs="Arial"/>
          <w:sz w:val="21"/>
          <w:szCs w:val="21"/>
        </w:rPr>
        <w:t xml:space="preserve"> </w:t>
      </w:r>
      <w:r w:rsidRPr="00CB1041">
        <w:rPr>
          <w:rFonts w:ascii="Arial" w:hAnsi="Arial" w:cs="Arial"/>
          <w:sz w:val="21"/>
          <w:szCs w:val="21"/>
        </w:rPr>
        <w:tab/>
        <w:t>This requirement applies, as appropriate to role, to teaching staff, support staff, lunchtime staff, wraparound staff, temporary and supply staff, agency workers, peripatetic staff, regular volunteers and catering staff.</w:t>
      </w:r>
    </w:p>
    <w:p w14:paraId="624DBF80" w14:textId="6765AA25"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7.1.3</w:t>
      </w:r>
      <w:r w:rsidRPr="00CB1041">
        <w:rPr>
          <w:rFonts w:ascii="Arial" w:hAnsi="Arial" w:cs="Arial"/>
          <w:sz w:val="21"/>
          <w:szCs w:val="21"/>
        </w:rPr>
        <w:t xml:space="preserve"> </w:t>
      </w:r>
      <w:r w:rsidRPr="00CB1041">
        <w:rPr>
          <w:rFonts w:ascii="Arial" w:hAnsi="Arial" w:cs="Arial"/>
          <w:sz w:val="21"/>
          <w:szCs w:val="21"/>
        </w:rPr>
        <w:tab/>
        <w:t>Annual allergy awareness and emergency response training will ensure that staff understand:</w:t>
      </w:r>
    </w:p>
    <w:p w14:paraId="5BB882CA"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common allergens and the risks associated with allergies; </w:t>
      </w:r>
    </w:p>
    <w:p w14:paraId="507E71CC"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how to recognise the signs and symptoms of an allergic reaction; </w:t>
      </w:r>
    </w:p>
    <w:p w14:paraId="1DE086F6"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how to recognise suspected anaphylaxis; </w:t>
      </w:r>
    </w:p>
    <w:p w14:paraId="49A65BC4"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that allergic reactions can progress rapidly and unpredictably; </w:t>
      </w:r>
    </w:p>
    <w:p w14:paraId="0E1B4439"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the importance of acting promptly in an emergency; </w:t>
      </w:r>
    </w:p>
    <w:p w14:paraId="47150643"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how to access prescribed emergency medication and school-held spare adrenaline auto-injectors; </w:t>
      </w:r>
    </w:p>
    <w:p w14:paraId="0C9E2417"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how to summon emergency assistance; </w:t>
      </w:r>
    </w:p>
    <w:p w14:paraId="29DB417A"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the school’s Individual Allergy Care Plan arrangements; </w:t>
      </w:r>
    </w:p>
    <w:p w14:paraId="5B6BA4DC"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how to reduce avoidable exposure to known allergens; and </w:t>
      </w:r>
    </w:p>
    <w:p w14:paraId="4BA066F6" w14:textId="77777777" w:rsidR="00CB1041" w:rsidRPr="00CB1041" w:rsidRDefault="00CB1041" w:rsidP="00F35065">
      <w:pPr>
        <w:numPr>
          <w:ilvl w:val="0"/>
          <w:numId w:val="6"/>
        </w:numPr>
        <w:spacing w:before="100" w:beforeAutospacing="1" w:after="100" w:afterAutospacing="1"/>
        <w:rPr>
          <w:rFonts w:ascii="Arial" w:hAnsi="Arial" w:cs="Arial"/>
          <w:sz w:val="21"/>
          <w:szCs w:val="21"/>
        </w:rPr>
      </w:pPr>
      <w:r w:rsidRPr="00CB1041">
        <w:rPr>
          <w:rFonts w:ascii="Arial" w:hAnsi="Arial" w:cs="Arial"/>
          <w:sz w:val="21"/>
          <w:szCs w:val="21"/>
        </w:rPr>
        <w:t xml:space="preserve">how to report allergy-related incidents and near </w:t>
      </w:r>
      <w:proofErr w:type="gramStart"/>
      <w:r w:rsidRPr="00CB1041">
        <w:rPr>
          <w:rFonts w:ascii="Arial" w:hAnsi="Arial" w:cs="Arial"/>
          <w:sz w:val="21"/>
          <w:szCs w:val="21"/>
        </w:rPr>
        <w:t>misses.</w:t>
      </w:r>
      <w:proofErr w:type="gramEnd"/>
      <w:r w:rsidRPr="00CB1041">
        <w:rPr>
          <w:rFonts w:ascii="Arial" w:hAnsi="Arial" w:cs="Arial"/>
          <w:sz w:val="21"/>
          <w:szCs w:val="21"/>
        </w:rPr>
        <w:t xml:space="preserve"> </w:t>
      </w:r>
    </w:p>
    <w:p w14:paraId="639AB971" w14:textId="423D31B2"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lastRenderedPageBreak/>
        <w:t>7.1.4</w:t>
      </w:r>
      <w:r w:rsidRPr="00CB1041">
        <w:rPr>
          <w:rFonts w:ascii="Arial" w:hAnsi="Arial" w:cs="Arial"/>
          <w:sz w:val="21"/>
          <w:szCs w:val="21"/>
        </w:rPr>
        <w:t xml:space="preserve"> </w:t>
      </w:r>
      <w:r w:rsidRPr="00CB1041">
        <w:rPr>
          <w:rFonts w:ascii="Arial" w:hAnsi="Arial" w:cs="Arial"/>
          <w:sz w:val="21"/>
          <w:szCs w:val="21"/>
        </w:rPr>
        <w:tab/>
        <w:t>First aid training alone will not be regarded as sufficient to meet the school’s annual allergy awareness and emergency response training requirements.</w:t>
      </w:r>
    </w:p>
    <w:p w14:paraId="584D93A7" w14:textId="68C31FAD" w:rsidR="00CB1041" w:rsidRPr="00CB1041" w:rsidRDefault="00CB1041" w:rsidP="00CB1041">
      <w:pPr>
        <w:pStyle w:val="Heading3"/>
        <w:rPr>
          <w:rFonts w:ascii="Arial" w:hAnsi="Arial" w:cs="Arial"/>
          <w:b/>
          <w:color w:val="auto"/>
          <w:sz w:val="21"/>
          <w:szCs w:val="21"/>
        </w:rPr>
      </w:pPr>
      <w:r w:rsidRPr="00CB1041">
        <w:rPr>
          <w:rFonts w:ascii="Arial" w:hAnsi="Arial" w:cs="Arial"/>
          <w:b/>
          <w:color w:val="auto"/>
          <w:sz w:val="21"/>
          <w:szCs w:val="21"/>
        </w:rPr>
        <w:t xml:space="preserve">7.2 </w:t>
      </w:r>
      <w:r>
        <w:rPr>
          <w:rFonts w:ascii="Arial" w:hAnsi="Arial" w:cs="Arial"/>
          <w:b/>
          <w:color w:val="auto"/>
          <w:sz w:val="21"/>
          <w:szCs w:val="21"/>
        </w:rPr>
        <w:tab/>
      </w:r>
      <w:r w:rsidRPr="00CB1041">
        <w:rPr>
          <w:rFonts w:ascii="Arial" w:hAnsi="Arial" w:cs="Arial"/>
          <w:b/>
          <w:color w:val="auto"/>
          <w:sz w:val="21"/>
          <w:szCs w:val="21"/>
        </w:rPr>
        <w:t>Emergency Response and Adrenaline Awareness</w:t>
      </w:r>
    </w:p>
    <w:p w14:paraId="33264DCD" w14:textId="40A854DA" w:rsidR="00CB1041" w:rsidRPr="00CB1041" w:rsidRDefault="00CB1041" w:rsidP="00CB1041">
      <w:pPr>
        <w:spacing w:before="100" w:beforeAutospacing="1" w:after="100" w:afterAutospacing="1"/>
        <w:ind w:left="720" w:hanging="720"/>
        <w:rPr>
          <w:rFonts w:ascii="Arial" w:hAnsi="Arial" w:cs="Arial"/>
          <w:sz w:val="21"/>
          <w:szCs w:val="21"/>
        </w:rPr>
      </w:pPr>
      <w:r w:rsidRPr="00CB1041">
        <w:rPr>
          <w:rStyle w:val="Strong"/>
          <w:rFonts w:ascii="Arial" w:hAnsi="Arial" w:cs="Arial"/>
          <w:b w:val="0"/>
          <w:sz w:val="21"/>
          <w:szCs w:val="21"/>
        </w:rPr>
        <w:t>7.2.1</w:t>
      </w:r>
      <w:r w:rsidRPr="00CB1041">
        <w:rPr>
          <w:rFonts w:ascii="Arial" w:hAnsi="Arial" w:cs="Arial"/>
          <w:sz w:val="21"/>
          <w:szCs w:val="21"/>
        </w:rPr>
        <w:t xml:space="preserve"> </w:t>
      </w:r>
      <w:r w:rsidRPr="00CB1041">
        <w:rPr>
          <w:rFonts w:ascii="Arial" w:hAnsi="Arial" w:cs="Arial"/>
          <w:sz w:val="21"/>
          <w:szCs w:val="21"/>
        </w:rPr>
        <w:tab/>
        <w:t>Staff will understand that anaphylaxis is a medical emergency which can develop rapidly and may occur with or without prior mild or moderate symptoms.</w:t>
      </w:r>
    </w:p>
    <w:p w14:paraId="5F838D09" w14:textId="14CC0B36"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7.2.2</w:t>
      </w:r>
      <w:r w:rsidRPr="00CB1041">
        <w:rPr>
          <w:rFonts w:ascii="Arial" w:hAnsi="Arial" w:cs="Arial"/>
          <w:sz w:val="21"/>
          <w:szCs w:val="21"/>
        </w:rPr>
        <w:t xml:space="preserve"> </w:t>
      </w:r>
      <w:r w:rsidRPr="00CB1041">
        <w:rPr>
          <w:rFonts w:ascii="Arial" w:hAnsi="Arial" w:cs="Arial"/>
          <w:sz w:val="21"/>
          <w:szCs w:val="21"/>
        </w:rPr>
        <w:tab/>
        <w:t>Staff will be made aware that, where anaphylaxis is suspected, emergency action must not be delayed while waiting for a designated first aider, senior leader or other specific member of staff.</w:t>
      </w:r>
    </w:p>
    <w:p w14:paraId="54C66AC2" w14:textId="72D6CC30"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7.2.3</w:t>
      </w:r>
      <w:r w:rsidRPr="00CB1041">
        <w:rPr>
          <w:rFonts w:ascii="Arial" w:hAnsi="Arial" w:cs="Arial"/>
          <w:sz w:val="21"/>
          <w:szCs w:val="21"/>
        </w:rPr>
        <w:t xml:space="preserve"> </w:t>
      </w:r>
      <w:r w:rsidRPr="00CB1041">
        <w:rPr>
          <w:rFonts w:ascii="Arial" w:hAnsi="Arial" w:cs="Arial"/>
          <w:sz w:val="21"/>
          <w:szCs w:val="21"/>
        </w:rPr>
        <w:tab/>
        <w:t>Staff will be familiar with the location of prescribed emergency medication and the school’s emergency adrenaline auto-injector kit and will understand how these can be accessed without delay.</w:t>
      </w:r>
    </w:p>
    <w:p w14:paraId="5AFA822C" w14:textId="356448C5"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7.2.4</w:t>
      </w:r>
      <w:r w:rsidRPr="00CB1041">
        <w:rPr>
          <w:rFonts w:ascii="Arial" w:hAnsi="Arial" w:cs="Arial"/>
          <w:sz w:val="21"/>
          <w:szCs w:val="21"/>
        </w:rPr>
        <w:t xml:space="preserve"> </w:t>
      </w:r>
      <w:r w:rsidRPr="00CB1041">
        <w:rPr>
          <w:rFonts w:ascii="Arial" w:hAnsi="Arial" w:cs="Arial"/>
          <w:sz w:val="21"/>
          <w:szCs w:val="21"/>
        </w:rPr>
        <w:tab/>
        <w:t>Staff will receive appropriate instruction in the use of an adrenaline auto-injector and will understand that it may be necessary for any appropriately trained member of staff to administer adrenaline in a life-threatening emergency.</w:t>
      </w:r>
    </w:p>
    <w:p w14:paraId="5760A8D3" w14:textId="634886CE"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7.2.5</w:t>
      </w:r>
      <w:r w:rsidRPr="00CB1041">
        <w:rPr>
          <w:rFonts w:ascii="Arial" w:hAnsi="Arial" w:cs="Arial"/>
          <w:sz w:val="21"/>
          <w:szCs w:val="21"/>
        </w:rPr>
        <w:t xml:space="preserve"> </w:t>
      </w:r>
      <w:r w:rsidRPr="00CB1041">
        <w:rPr>
          <w:rFonts w:ascii="Arial" w:hAnsi="Arial" w:cs="Arial"/>
          <w:sz w:val="21"/>
          <w:szCs w:val="21"/>
        </w:rPr>
        <w:tab/>
        <w:t>Staff will understand that administration of adrenaline must be followed by an immediate call to the emergency services and that the emergency procedures set out within this policy must then be followed.</w:t>
      </w:r>
    </w:p>
    <w:p w14:paraId="6602B0EA" w14:textId="20A3300D" w:rsidR="00CB1041" w:rsidRPr="00CB1041" w:rsidRDefault="00CB1041" w:rsidP="00CB1041">
      <w:pPr>
        <w:pStyle w:val="Heading3"/>
        <w:rPr>
          <w:rFonts w:ascii="Arial" w:hAnsi="Arial" w:cs="Arial"/>
          <w:b/>
          <w:color w:val="auto"/>
          <w:sz w:val="21"/>
          <w:szCs w:val="21"/>
        </w:rPr>
      </w:pPr>
      <w:r w:rsidRPr="00CB1041">
        <w:rPr>
          <w:rFonts w:ascii="Arial" w:hAnsi="Arial" w:cs="Arial"/>
          <w:b/>
          <w:color w:val="auto"/>
          <w:sz w:val="21"/>
          <w:szCs w:val="21"/>
        </w:rPr>
        <w:t xml:space="preserve">7.3 </w:t>
      </w:r>
      <w:r w:rsidRPr="00CB1041">
        <w:rPr>
          <w:rFonts w:ascii="Arial" w:hAnsi="Arial" w:cs="Arial"/>
          <w:b/>
          <w:color w:val="auto"/>
          <w:sz w:val="21"/>
          <w:szCs w:val="21"/>
        </w:rPr>
        <w:tab/>
        <w:t>Specialist Training and External Provision</w:t>
      </w:r>
    </w:p>
    <w:p w14:paraId="1049E69D" w14:textId="7068737C"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7.3.1</w:t>
      </w:r>
      <w:r w:rsidRPr="00CB1041">
        <w:rPr>
          <w:rFonts w:ascii="Arial" w:hAnsi="Arial" w:cs="Arial"/>
          <w:sz w:val="21"/>
          <w:szCs w:val="21"/>
        </w:rPr>
        <w:t xml:space="preserve"> </w:t>
      </w:r>
      <w:r w:rsidRPr="00CB1041">
        <w:rPr>
          <w:rFonts w:ascii="Arial" w:hAnsi="Arial" w:cs="Arial"/>
          <w:sz w:val="21"/>
          <w:szCs w:val="21"/>
        </w:rPr>
        <w:tab/>
        <w:t xml:space="preserve">The school maintains a service-level agreement with a specialist external provider for the provision and maintenance of its school-held emergency adrenaline auto-injector kit and associated staff training. At the time of approval of this policy, this service is provided by </w:t>
      </w:r>
      <w:r w:rsidRPr="00CB1041">
        <w:rPr>
          <w:rStyle w:val="Strong"/>
          <w:rFonts w:ascii="Arial" w:hAnsi="Arial" w:cs="Arial"/>
          <w:sz w:val="21"/>
          <w:szCs w:val="21"/>
        </w:rPr>
        <w:t>KITT Medical</w:t>
      </w:r>
      <w:r w:rsidRPr="00CB1041">
        <w:rPr>
          <w:rFonts w:ascii="Arial" w:hAnsi="Arial" w:cs="Arial"/>
          <w:sz w:val="21"/>
          <w:szCs w:val="21"/>
        </w:rPr>
        <w:t>.</w:t>
      </w:r>
    </w:p>
    <w:p w14:paraId="7E20D432" w14:textId="72235667"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7.3.2</w:t>
      </w:r>
      <w:r w:rsidRPr="00CB1041">
        <w:rPr>
          <w:rFonts w:ascii="Arial" w:hAnsi="Arial" w:cs="Arial"/>
          <w:sz w:val="21"/>
          <w:szCs w:val="21"/>
        </w:rPr>
        <w:t xml:space="preserve"> </w:t>
      </w:r>
      <w:r w:rsidRPr="00CB1041">
        <w:rPr>
          <w:rFonts w:ascii="Arial" w:hAnsi="Arial" w:cs="Arial"/>
          <w:sz w:val="21"/>
          <w:szCs w:val="21"/>
        </w:rPr>
        <w:tab/>
        <w:t>Training provided through this arrangement will support staff to recognise the signs and symptoms of anaphylaxis, understand when emergency adrenaline is required, access the school’s emergency kit and administer an adrenaline auto-injector appropriately.</w:t>
      </w:r>
    </w:p>
    <w:p w14:paraId="4C798716" w14:textId="50B69F15"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7.3.3</w:t>
      </w:r>
      <w:r w:rsidRPr="00CB1041">
        <w:rPr>
          <w:rFonts w:ascii="Arial" w:hAnsi="Arial" w:cs="Arial"/>
          <w:sz w:val="21"/>
          <w:szCs w:val="21"/>
        </w:rPr>
        <w:t xml:space="preserve"> </w:t>
      </w:r>
      <w:r w:rsidRPr="00CB1041">
        <w:rPr>
          <w:rFonts w:ascii="Arial" w:hAnsi="Arial" w:cs="Arial"/>
          <w:sz w:val="21"/>
          <w:szCs w:val="21"/>
        </w:rPr>
        <w:tab/>
        <w:t>The Allergy Safety Lead will ensure that training provided through the service-level agreement forms part of the school’s wider annual allergy awareness and emergency response training arrangements.</w:t>
      </w:r>
    </w:p>
    <w:p w14:paraId="6D4039D2" w14:textId="0901D79A"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7.3.4</w:t>
      </w:r>
      <w:r w:rsidRPr="00CB1041">
        <w:rPr>
          <w:rFonts w:ascii="Arial" w:hAnsi="Arial" w:cs="Arial"/>
          <w:sz w:val="21"/>
          <w:szCs w:val="21"/>
        </w:rPr>
        <w:t xml:space="preserve"> </w:t>
      </w:r>
      <w:r w:rsidRPr="00CB1041">
        <w:rPr>
          <w:rFonts w:ascii="Arial" w:hAnsi="Arial" w:cs="Arial"/>
          <w:sz w:val="21"/>
          <w:szCs w:val="21"/>
        </w:rPr>
        <w:tab/>
        <w:t>Additional role-specific or clinical training will be arranged where a pupil’s individual needs require staff to undertake responsibilities beyond general allergy awareness and emergency response.</w:t>
      </w:r>
    </w:p>
    <w:p w14:paraId="53F71D88" w14:textId="26B8E2CC"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7.3.5</w:t>
      </w:r>
      <w:r w:rsidRPr="00CB1041">
        <w:rPr>
          <w:rFonts w:ascii="Arial" w:hAnsi="Arial" w:cs="Arial"/>
          <w:sz w:val="21"/>
          <w:szCs w:val="21"/>
        </w:rPr>
        <w:t xml:space="preserve"> </w:t>
      </w:r>
      <w:r w:rsidRPr="00CB1041">
        <w:rPr>
          <w:rFonts w:ascii="Arial" w:hAnsi="Arial" w:cs="Arial"/>
          <w:sz w:val="21"/>
          <w:szCs w:val="21"/>
        </w:rPr>
        <w:tab/>
        <w:t>Staff with particular responsibilities for the management of medication or emergency adrenaline will receive any additional training appropriate to those responsibilities.</w:t>
      </w:r>
    </w:p>
    <w:p w14:paraId="4A34C824" w14:textId="1DE17A43"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7.3.6</w:t>
      </w:r>
      <w:r w:rsidRPr="00CB1041">
        <w:rPr>
          <w:rFonts w:ascii="Arial" w:hAnsi="Arial" w:cs="Arial"/>
          <w:sz w:val="21"/>
          <w:szCs w:val="21"/>
        </w:rPr>
        <w:t xml:space="preserve"> </w:t>
      </w:r>
      <w:r w:rsidRPr="00CB1041">
        <w:rPr>
          <w:rFonts w:ascii="Arial" w:hAnsi="Arial" w:cs="Arial"/>
          <w:sz w:val="21"/>
          <w:szCs w:val="21"/>
        </w:rPr>
        <w:tab/>
        <w:t>The school’s catering provider is responsible for ensuring that its staff receive appropriate allergen management, food safety and food-labelling training relevant to their role. The school may seek appropriate assurance that required training has been completed.</w:t>
      </w:r>
    </w:p>
    <w:p w14:paraId="65EEEFD5" w14:textId="6E1C211F"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7.3.7</w:t>
      </w:r>
      <w:r w:rsidRPr="00CB1041">
        <w:rPr>
          <w:rFonts w:ascii="Arial" w:hAnsi="Arial" w:cs="Arial"/>
          <w:sz w:val="21"/>
          <w:szCs w:val="21"/>
        </w:rPr>
        <w:t xml:space="preserve"> </w:t>
      </w:r>
      <w:r w:rsidRPr="00CB1041">
        <w:rPr>
          <w:rFonts w:ascii="Arial" w:hAnsi="Arial" w:cs="Arial"/>
          <w:sz w:val="21"/>
          <w:szCs w:val="21"/>
        </w:rPr>
        <w:tab/>
        <w:t>Where competency in a specific medical procedure is required, the school will ensure that appropriate training, professional advice or assessment of competency has been obtained before staff are expected to undertake that procedure.</w:t>
      </w:r>
    </w:p>
    <w:p w14:paraId="1A73A7A8" w14:textId="482F98B9" w:rsidR="00CB1041" w:rsidRPr="00CB1041" w:rsidRDefault="00CB1041" w:rsidP="00CB1041">
      <w:pPr>
        <w:pStyle w:val="Heading3"/>
        <w:rPr>
          <w:rFonts w:ascii="Arial" w:hAnsi="Arial" w:cs="Arial"/>
          <w:b/>
          <w:color w:val="auto"/>
          <w:sz w:val="21"/>
          <w:szCs w:val="21"/>
        </w:rPr>
      </w:pPr>
      <w:r w:rsidRPr="00CB1041">
        <w:rPr>
          <w:rFonts w:ascii="Arial" w:hAnsi="Arial" w:cs="Arial"/>
          <w:b/>
          <w:color w:val="auto"/>
          <w:sz w:val="21"/>
          <w:szCs w:val="21"/>
        </w:rPr>
        <w:lastRenderedPageBreak/>
        <w:t xml:space="preserve">7.4 </w:t>
      </w:r>
      <w:r w:rsidRPr="00CB1041">
        <w:rPr>
          <w:rFonts w:ascii="Arial" w:hAnsi="Arial" w:cs="Arial"/>
          <w:b/>
          <w:color w:val="auto"/>
          <w:sz w:val="21"/>
          <w:szCs w:val="21"/>
        </w:rPr>
        <w:tab/>
        <w:t>Induction and Briefing Arrangements</w:t>
      </w:r>
    </w:p>
    <w:p w14:paraId="61F3935F" w14:textId="6502D1CA"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7.4.1</w:t>
      </w:r>
      <w:r w:rsidRPr="00CB1041">
        <w:rPr>
          <w:rFonts w:ascii="Arial" w:hAnsi="Arial" w:cs="Arial"/>
          <w:sz w:val="21"/>
          <w:szCs w:val="21"/>
        </w:rPr>
        <w:t xml:space="preserve"> </w:t>
      </w:r>
      <w:r w:rsidRPr="00CB1041">
        <w:rPr>
          <w:rFonts w:ascii="Arial" w:hAnsi="Arial" w:cs="Arial"/>
          <w:sz w:val="21"/>
          <w:szCs w:val="21"/>
        </w:rPr>
        <w:tab/>
        <w:t>New members of staff will receive appropriate information about the school’s allergy safety arrangements as part of their induction.</w:t>
      </w:r>
    </w:p>
    <w:p w14:paraId="58699E51" w14:textId="38371165"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7.4.2</w:t>
      </w:r>
      <w:r w:rsidRPr="00CB1041">
        <w:rPr>
          <w:rFonts w:ascii="Arial" w:hAnsi="Arial" w:cs="Arial"/>
          <w:sz w:val="21"/>
          <w:szCs w:val="21"/>
        </w:rPr>
        <w:t xml:space="preserve"> </w:t>
      </w:r>
      <w:r w:rsidRPr="00CB1041">
        <w:rPr>
          <w:rFonts w:ascii="Arial" w:hAnsi="Arial" w:cs="Arial"/>
          <w:sz w:val="21"/>
          <w:szCs w:val="21"/>
        </w:rPr>
        <w:tab/>
        <w:t>Temporary, supply, agency and cover staff will be provided with the information necessary to keep pupils in their care safe, including information about relevant pupils, Individual Allergy Care Plans, emergency arrangements and the location of emergency medication.</w:t>
      </w:r>
    </w:p>
    <w:p w14:paraId="66EB7E76" w14:textId="33A30F75"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7.4.3</w:t>
      </w:r>
      <w:r w:rsidRPr="00CB1041">
        <w:rPr>
          <w:rFonts w:ascii="Arial" w:hAnsi="Arial" w:cs="Arial"/>
          <w:sz w:val="21"/>
          <w:szCs w:val="21"/>
        </w:rPr>
        <w:t xml:space="preserve"> </w:t>
      </w:r>
      <w:r w:rsidRPr="00CB1041">
        <w:rPr>
          <w:rFonts w:ascii="Arial" w:hAnsi="Arial" w:cs="Arial"/>
          <w:sz w:val="21"/>
          <w:szCs w:val="21"/>
        </w:rPr>
        <w:tab/>
        <w:t>Staff taking responsibility for a class, group, club, visit or other activity will ensure that they are aware of relevant Individual Allergy Care Plans and emergency arrangements before assuming responsibility for pupils.</w:t>
      </w:r>
    </w:p>
    <w:p w14:paraId="735F6A6D" w14:textId="1194C516"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7.4.4</w:t>
      </w:r>
      <w:r w:rsidRPr="00CB1041">
        <w:rPr>
          <w:rFonts w:ascii="Arial" w:hAnsi="Arial" w:cs="Arial"/>
          <w:sz w:val="21"/>
          <w:szCs w:val="21"/>
        </w:rPr>
        <w:t xml:space="preserve"> </w:t>
      </w:r>
      <w:r w:rsidRPr="00CB1041">
        <w:rPr>
          <w:rFonts w:ascii="Arial" w:hAnsi="Arial" w:cs="Arial"/>
          <w:sz w:val="21"/>
          <w:szCs w:val="21"/>
        </w:rPr>
        <w:tab/>
        <w:t>Regular volunteers and other adults working directly with pupils will receive information and instruction proportionate to their role and the allergy risks they may encounter.</w:t>
      </w:r>
    </w:p>
    <w:p w14:paraId="2E82D794" w14:textId="13599EB5" w:rsidR="00CB1041" w:rsidRPr="00CB1041" w:rsidRDefault="00CB1041" w:rsidP="00CB1041">
      <w:pPr>
        <w:pStyle w:val="NormalWeb"/>
        <w:ind w:left="720" w:hanging="720"/>
        <w:rPr>
          <w:rFonts w:ascii="Arial" w:hAnsi="Arial" w:cs="Arial"/>
          <w:sz w:val="21"/>
          <w:szCs w:val="21"/>
        </w:rPr>
      </w:pPr>
      <w:r w:rsidRPr="00CB1041">
        <w:rPr>
          <w:rStyle w:val="Strong"/>
          <w:rFonts w:ascii="Arial" w:hAnsi="Arial" w:cs="Arial"/>
          <w:b w:val="0"/>
          <w:sz w:val="21"/>
          <w:szCs w:val="21"/>
        </w:rPr>
        <w:t>7.4.5</w:t>
      </w:r>
      <w:r w:rsidRPr="00CB1041">
        <w:rPr>
          <w:rFonts w:ascii="Arial" w:hAnsi="Arial" w:cs="Arial"/>
          <w:sz w:val="21"/>
          <w:szCs w:val="21"/>
        </w:rPr>
        <w:t xml:space="preserve"> </w:t>
      </w:r>
      <w:r w:rsidRPr="00CB1041">
        <w:rPr>
          <w:rFonts w:ascii="Arial" w:hAnsi="Arial" w:cs="Arial"/>
          <w:sz w:val="21"/>
          <w:szCs w:val="21"/>
        </w:rPr>
        <w:tab/>
        <w:t>The school will maintain appropriate records of completed allergy training and relevant induction or briefing arrangements.</w:t>
      </w:r>
    </w:p>
    <w:p w14:paraId="132E123A" w14:textId="42EA71EF" w:rsidR="00CB1041" w:rsidRPr="00C23E3B" w:rsidRDefault="00C23E3B" w:rsidP="00C23E3B">
      <w:pPr>
        <w:pStyle w:val="Heading1"/>
        <w:numPr>
          <w:ilvl w:val="0"/>
          <w:numId w:val="0"/>
        </w:numPr>
        <w:ind w:left="20"/>
        <w:rPr>
          <w:color w:val="002060"/>
        </w:rPr>
      </w:pPr>
      <w:bookmarkStart w:id="11" w:name="_Toc240982941"/>
      <w:r w:rsidRPr="00C23E3B">
        <w:rPr>
          <w:color w:val="002060"/>
        </w:rPr>
        <w:t>8. MINIMISING EXPOSURE TO ALLERGENS</w:t>
      </w:r>
      <w:bookmarkEnd w:id="11"/>
    </w:p>
    <w:p w14:paraId="51E3CEB2" w14:textId="77777777" w:rsidR="008B22F5" w:rsidRPr="008B22F5" w:rsidRDefault="008B22F5" w:rsidP="008B22F5">
      <w:pPr>
        <w:rPr>
          <w:lang w:eastAsia="en-GB"/>
        </w:rPr>
      </w:pPr>
    </w:p>
    <w:p w14:paraId="697DF117" w14:textId="77777777"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8.1 General Principles</w:t>
      </w:r>
    </w:p>
    <w:p w14:paraId="1F96FE23" w14:textId="4B3A31B9"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8.1.1</w:t>
      </w:r>
      <w:r w:rsidRPr="008B22F5">
        <w:rPr>
          <w:rFonts w:ascii="Arial" w:hAnsi="Arial" w:cs="Arial"/>
          <w:sz w:val="21"/>
          <w:szCs w:val="21"/>
        </w:rPr>
        <w:t xml:space="preserve"> </w:t>
      </w:r>
      <w:r w:rsidRPr="008B22F5">
        <w:rPr>
          <w:rFonts w:ascii="Arial" w:hAnsi="Arial" w:cs="Arial"/>
          <w:sz w:val="21"/>
          <w:szCs w:val="21"/>
        </w:rPr>
        <w:tab/>
        <w:t>The school will take reasonable and proportionate steps to reduce avoidable exposure to known allergens while maintaining an inclusive approach to school life.</w:t>
      </w:r>
    </w:p>
    <w:p w14:paraId="7EA04513" w14:textId="1292588F" w:rsidR="00CB1041" w:rsidRPr="008B22F5" w:rsidRDefault="00CB1041" w:rsidP="00CB1041">
      <w:pPr>
        <w:spacing w:before="100" w:beforeAutospacing="1" w:after="100" w:afterAutospacing="1"/>
        <w:ind w:left="720" w:hanging="720"/>
        <w:rPr>
          <w:rFonts w:ascii="Arial" w:hAnsi="Arial" w:cs="Arial"/>
          <w:sz w:val="21"/>
          <w:szCs w:val="21"/>
        </w:rPr>
      </w:pPr>
      <w:r w:rsidRPr="008B22F5">
        <w:rPr>
          <w:rStyle w:val="Strong"/>
          <w:rFonts w:ascii="Arial" w:hAnsi="Arial" w:cs="Arial"/>
          <w:sz w:val="21"/>
          <w:szCs w:val="21"/>
        </w:rPr>
        <w:t>8.1.2</w:t>
      </w:r>
      <w:r w:rsidRPr="008B22F5">
        <w:rPr>
          <w:rFonts w:ascii="Arial" w:hAnsi="Arial" w:cs="Arial"/>
          <w:sz w:val="21"/>
          <w:szCs w:val="21"/>
        </w:rPr>
        <w:t xml:space="preserve"> </w:t>
      </w:r>
      <w:r w:rsidRPr="008B22F5">
        <w:rPr>
          <w:rFonts w:ascii="Arial" w:hAnsi="Arial" w:cs="Arial"/>
          <w:sz w:val="21"/>
          <w:szCs w:val="21"/>
        </w:rPr>
        <w:tab/>
        <w:t>Allergy risks will be considered when planning meals, snacks, lessons, curriculum activities, clubs, celebrations, events, educational visits and other activities involving potential allergens.</w:t>
      </w:r>
    </w:p>
    <w:p w14:paraId="6586EB3A" w14:textId="135C195A"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8.1.3</w:t>
      </w:r>
      <w:r w:rsidRPr="008B22F5">
        <w:rPr>
          <w:rFonts w:ascii="Arial" w:hAnsi="Arial" w:cs="Arial"/>
          <w:sz w:val="21"/>
          <w:szCs w:val="21"/>
        </w:rPr>
        <w:t xml:space="preserve"> </w:t>
      </w:r>
      <w:r w:rsidRPr="008B22F5">
        <w:rPr>
          <w:rFonts w:ascii="Arial" w:hAnsi="Arial" w:cs="Arial"/>
          <w:sz w:val="21"/>
          <w:szCs w:val="21"/>
        </w:rPr>
        <w:tab/>
        <w:t>Arrangements will be based on the known needs of individual pupils and the controls identified within their Individual Allergy Care Plan or other relevant healthcare plan.</w:t>
      </w:r>
    </w:p>
    <w:p w14:paraId="03FAFDB2" w14:textId="4F455C66"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8.1.4</w:t>
      </w:r>
      <w:r w:rsidRPr="008B22F5">
        <w:rPr>
          <w:rFonts w:ascii="Arial" w:hAnsi="Arial" w:cs="Arial"/>
          <w:sz w:val="21"/>
          <w:szCs w:val="21"/>
        </w:rPr>
        <w:t xml:space="preserve"> </w:t>
      </w:r>
      <w:r w:rsidRPr="008B22F5">
        <w:rPr>
          <w:rFonts w:ascii="Arial" w:hAnsi="Arial" w:cs="Arial"/>
          <w:sz w:val="21"/>
          <w:szCs w:val="21"/>
        </w:rPr>
        <w:tab/>
        <w:t>Pupils with allergies will not routinely be excluded or segregated from activities because of their allergy. Where additional controls are required, reasonable adjustments will be made to enable safe participation wherever possible.</w:t>
      </w:r>
    </w:p>
    <w:p w14:paraId="4EE33F2C" w14:textId="32F69291"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8.1.5</w:t>
      </w:r>
      <w:r w:rsidRPr="008B22F5">
        <w:rPr>
          <w:rFonts w:ascii="Arial" w:hAnsi="Arial" w:cs="Arial"/>
          <w:sz w:val="21"/>
          <w:szCs w:val="21"/>
        </w:rPr>
        <w:t xml:space="preserve"> </w:t>
      </w:r>
      <w:r w:rsidRPr="008B22F5">
        <w:rPr>
          <w:rFonts w:ascii="Arial" w:hAnsi="Arial" w:cs="Arial"/>
          <w:sz w:val="21"/>
          <w:szCs w:val="21"/>
        </w:rPr>
        <w:tab/>
        <w:t xml:space="preserve">The school will adopt an </w:t>
      </w:r>
      <w:r w:rsidRPr="008B22F5">
        <w:rPr>
          <w:rStyle w:val="Strong"/>
          <w:rFonts w:ascii="Arial" w:hAnsi="Arial" w:cs="Arial"/>
          <w:sz w:val="21"/>
          <w:szCs w:val="21"/>
        </w:rPr>
        <w:t>allergy-aware</w:t>
      </w:r>
      <w:r w:rsidRPr="008B22F5">
        <w:rPr>
          <w:rFonts w:ascii="Arial" w:hAnsi="Arial" w:cs="Arial"/>
          <w:sz w:val="21"/>
          <w:szCs w:val="21"/>
        </w:rPr>
        <w:t xml:space="preserve"> approach rather than describing the school as completely “allergen-free” or “nut-free”, as it is not possible to guarantee the complete absence of a particular allergen. Any restrictions on particular foods or substances will form part of wider risk-management arrangements rather than being relied upon as the sole safety measure.</w:t>
      </w:r>
    </w:p>
    <w:p w14:paraId="0E8F8AAF" w14:textId="77777777"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8.2 Food Brought into School</w:t>
      </w:r>
    </w:p>
    <w:p w14:paraId="33C81E56" w14:textId="38619287"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8.2.1</w:t>
      </w:r>
      <w:r w:rsidRPr="008B22F5">
        <w:rPr>
          <w:rFonts w:ascii="Arial" w:hAnsi="Arial" w:cs="Arial"/>
          <w:sz w:val="21"/>
          <w:szCs w:val="21"/>
        </w:rPr>
        <w:t xml:space="preserve"> </w:t>
      </w:r>
      <w:r w:rsidRPr="008B22F5">
        <w:rPr>
          <w:rFonts w:ascii="Arial" w:hAnsi="Arial" w:cs="Arial"/>
          <w:sz w:val="21"/>
          <w:szCs w:val="21"/>
        </w:rPr>
        <w:tab/>
        <w:t>Parents, carers, pupils and staff will be expected to follow any school arrangements relating to food brought onto the premises where these arrangements are necessary to manage identified allergy risks.</w:t>
      </w:r>
    </w:p>
    <w:p w14:paraId="1F409D04" w14:textId="123F1452"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8.2.2</w:t>
      </w:r>
      <w:r w:rsidRPr="008B22F5">
        <w:rPr>
          <w:rFonts w:ascii="Arial" w:hAnsi="Arial" w:cs="Arial"/>
          <w:sz w:val="21"/>
          <w:szCs w:val="21"/>
        </w:rPr>
        <w:t xml:space="preserve"> </w:t>
      </w:r>
      <w:r w:rsidRPr="008B22F5">
        <w:rPr>
          <w:rFonts w:ascii="Arial" w:hAnsi="Arial" w:cs="Arial"/>
          <w:sz w:val="21"/>
          <w:szCs w:val="21"/>
        </w:rPr>
        <w:tab/>
        <w:t>Staff will discourage pupils from sharing or exchanging food and drink where this may present a risk of accidental exposure to an allergen.</w:t>
      </w:r>
    </w:p>
    <w:p w14:paraId="0CD458C8" w14:textId="18FB4803"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lastRenderedPageBreak/>
        <w:t>8.2.3</w:t>
      </w:r>
      <w:r w:rsidRPr="008B22F5">
        <w:rPr>
          <w:rFonts w:ascii="Arial" w:hAnsi="Arial" w:cs="Arial"/>
          <w:sz w:val="21"/>
          <w:szCs w:val="21"/>
        </w:rPr>
        <w:t xml:space="preserve"> </w:t>
      </w:r>
      <w:r w:rsidRPr="008B22F5">
        <w:rPr>
          <w:rFonts w:ascii="Arial" w:hAnsi="Arial" w:cs="Arial"/>
          <w:sz w:val="21"/>
          <w:szCs w:val="21"/>
        </w:rPr>
        <w:tab/>
        <w:t>Where food is brought into school for celebrations, rewards, fundraising or other events, staff will ensure that relevant allergy information is considered before the food is offered to pupils.</w:t>
      </w:r>
    </w:p>
    <w:p w14:paraId="495E9838" w14:textId="7B0653BB"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sz w:val="21"/>
          <w:szCs w:val="21"/>
        </w:rPr>
        <w:t>8.2.4</w:t>
      </w:r>
      <w:r w:rsidRPr="008B22F5">
        <w:rPr>
          <w:rFonts w:ascii="Arial" w:hAnsi="Arial" w:cs="Arial"/>
          <w:sz w:val="21"/>
          <w:szCs w:val="21"/>
        </w:rPr>
        <w:t xml:space="preserve"> </w:t>
      </w:r>
      <w:r w:rsidRPr="008B22F5">
        <w:rPr>
          <w:rFonts w:ascii="Arial" w:hAnsi="Arial" w:cs="Arial"/>
          <w:sz w:val="21"/>
          <w:szCs w:val="21"/>
        </w:rPr>
        <w:tab/>
        <w:t>Where the ingredients or allergen status of a food item cannot be established with sufficient confidence, it will not be provided to a pupil where there is a known allergy risk.</w:t>
      </w:r>
    </w:p>
    <w:p w14:paraId="4D027296" w14:textId="3CC7396D"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8.2.5</w:t>
      </w:r>
      <w:r w:rsidRPr="008B22F5">
        <w:rPr>
          <w:rFonts w:ascii="Arial" w:hAnsi="Arial" w:cs="Arial"/>
          <w:sz w:val="21"/>
          <w:szCs w:val="21"/>
        </w:rPr>
        <w:t xml:space="preserve"> </w:t>
      </w:r>
      <w:r w:rsidRPr="008B22F5">
        <w:rPr>
          <w:rFonts w:ascii="Arial" w:hAnsi="Arial" w:cs="Arial"/>
          <w:sz w:val="21"/>
          <w:szCs w:val="21"/>
        </w:rPr>
        <w:tab/>
        <w:t>Pupils with allergies will be provided with suitable alternatives wherever reasonably practicable so that they can participate alongside their peers.</w:t>
      </w:r>
    </w:p>
    <w:p w14:paraId="71F2C0F3" w14:textId="1BC58A4C"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8.3 </w:t>
      </w:r>
      <w:r w:rsidRPr="008B22F5">
        <w:rPr>
          <w:rFonts w:ascii="Arial" w:hAnsi="Arial" w:cs="Arial"/>
          <w:b/>
          <w:color w:val="auto"/>
          <w:sz w:val="21"/>
          <w:szCs w:val="21"/>
        </w:rPr>
        <w:tab/>
        <w:t>Curriculum Activities and Resources</w:t>
      </w:r>
    </w:p>
    <w:p w14:paraId="08E13007" w14:textId="41F2D441"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8.3.1</w:t>
      </w:r>
      <w:r w:rsidRPr="008B22F5">
        <w:rPr>
          <w:rFonts w:ascii="Arial" w:hAnsi="Arial" w:cs="Arial"/>
          <w:sz w:val="21"/>
          <w:szCs w:val="21"/>
        </w:rPr>
        <w:t xml:space="preserve"> </w:t>
      </w:r>
      <w:r w:rsidRPr="008B22F5">
        <w:rPr>
          <w:rFonts w:ascii="Arial" w:hAnsi="Arial" w:cs="Arial"/>
          <w:sz w:val="21"/>
          <w:szCs w:val="21"/>
        </w:rPr>
        <w:tab/>
        <w:t>Staff planning activities involving food or other potential allergens will consider the allergy needs of pupils in advance.</w:t>
      </w:r>
    </w:p>
    <w:p w14:paraId="41FC38DC" w14:textId="0457406F"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8.3.2</w:t>
      </w:r>
      <w:r w:rsidRPr="008B22F5">
        <w:rPr>
          <w:rFonts w:ascii="Arial" w:hAnsi="Arial" w:cs="Arial"/>
          <w:sz w:val="21"/>
          <w:szCs w:val="21"/>
        </w:rPr>
        <w:t xml:space="preserve"> </w:t>
      </w:r>
      <w:r w:rsidRPr="008B22F5">
        <w:rPr>
          <w:rFonts w:ascii="Arial" w:hAnsi="Arial" w:cs="Arial"/>
          <w:sz w:val="21"/>
          <w:szCs w:val="21"/>
        </w:rPr>
        <w:tab/>
        <w:t>This consideration will extend beyond food and may include animals, plants, latex, craft materials, cosmetics, cleaning products, sensory materials and other substances that could present an allergy risk.</w:t>
      </w:r>
    </w:p>
    <w:p w14:paraId="041E323B" w14:textId="224F85FE"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8.3.3</w:t>
      </w:r>
      <w:r w:rsidRPr="008B22F5">
        <w:rPr>
          <w:rFonts w:ascii="Arial" w:hAnsi="Arial" w:cs="Arial"/>
          <w:sz w:val="21"/>
          <w:szCs w:val="21"/>
        </w:rPr>
        <w:t xml:space="preserve"> </w:t>
      </w:r>
      <w:r w:rsidRPr="008B22F5">
        <w:rPr>
          <w:rFonts w:ascii="Arial" w:hAnsi="Arial" w:cs="Arial"/>
          <w:sz w:val="21"/>
          <w:szCs w:val="21"/>
        </w:rPr>
        <w:tab/>
        <w:t>Where a planned activity presents a known risk to a pupil, staff will use a suitable alternative, adapt the activity or introduce appropriate controls so that the pupil can participate safely.</w:t>
      </w:r>
    </w:p>
    <w:p w14:paraId="1579C0E7" w14:textId="5FD4266E"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8.3.4</w:t>
      </w:r>
      <w:r w:rsidRPr="008B22F5">
        <w:rPr>
          <w:rFonts w:ascii="Arial" w:hAnsi="Arial" w:cs="Arial"/>
          <w:sz w:val="21"/>
          <w:szCs w:val="21"/>
        </w:rPr>
        <w:t xml:space="preserve"> </w:t>
      </w:r>
      <w:r w:rsidRPr="008B22F5">
        <w:rPr>
          <w:rFonts w:ascii="Arial" w:hAnsi="Arial" w:cs="Arial"/>
          <w:sz w:val="21"/>
          <w:szCs w:val="21"/>
        </w:rPr>
        <w:tab/>
        <w:t>Food used for cooking, baking, tasting or other curriculum activities will be checked against known pupil allergies before use.</w:t>
      </w:r>
    </w:p>
    <w:p w14:paraId="7FCCCB51" w14:textId="77777777"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8.4 Animals and Environmental Allergens</w:t>
      </w:r>
    </w:p>
    <w:p w14:paraId="6EA0ECAA" w14:textId="68D33CE6"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8.4.1</w:t>
      </w:r>
      <w:r w:rsidRPr="008B22F5">
        <w:rPr>
          <w:rFonts w:ascii="Arial" w:hAnsi="Arial" w:cs="Arial"/>
          <w:sz w:val="21"/>
          <w:szCs w:val="21"/>
        </w:rPr>
        <w:t xml:space="preserve"> </w:t>
      </w:r>
      <w:r w:rsidRPr="008B22F5">
        <w:rPr>
          <w:rFonts w:ascii="Arial" w:hAnsi="Arial" w:cs="Arial"/>
          <w:sz w:val="21"/>
          <w:szCs w:val="21"/>
        </w:rPr>
        <w:tab/>
        <w:t>Where animals are present on the school site or form part of a school activity, staff will consider any known animal allergies before pupils are exposed to them.</w:t>
      </w:r>
    </w:p>
    <w:p w14:paraId="2EA43AE8" w14:textId="0AD435D3"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8.4.2</w:t>
      </w:r>
      <w:r w:rsidRPr="008B22F5">
        <w:rPr>
          <w:rFonts w:ascii="Arial" w:hAnsi="Arial" w:cs="Arial"/>
          <w:sz w:val="21"/>
          <w:szCs w:val="21"/>
        </w:rPr>
        <w:t xml:space="preserve"> </w:t>
      </w:r>
      <w:r w:rsidRPr="008B22F5">
        <w:rPr>
          <w:rFonts w:ascii="Arial" w:hAnsi="Arial" w:cs="Arial"/>
          <w:sz w:val="21"/>
          <w:szCs w:val="21"/>
        </w:rPr>
        <w:tab/>
        <w:t>Appropriate controls may include restricting direct contact, adapting the activity, increased cleaning or handwashing, or using an alternative activity where necessary.</w:t>
      </w:r>
    </w:p>
    <w:p w14:paraId="6D74A793" w14:textId="0A219335"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8.4.3</w:t>
      </w:r>
      <w:r w:rsidRPr="008B22F5">
        <w:rPr>
          <w:rFonts w:ascii="Arial" w:hAnsi="Arial" w:cs="Arial"/>
          <w:sz w:val="21"/>
          <w:szCs w:val="21"/>
        </w:rPr>
        <w:t xml:space="preserve"> </w:t>
      </w:r>
      <w:r w:rsidRPr="008B22F5">
        <w:rPr>
          <w:rFonts w:ascii="Arial" w:hAnsi="Arial" w:cs="Arial"/>
          <w:sz w:val="21"/>
          <w:szCs w:val="21"/>
        </w:rPr>
        <w:tab/>
        <w:t>Pupils and staff who handle animals will be expected to wash their hands thoroughly afterwards.</w:t>
      </w:r>
    </w:p>
    <w:p w14:paraId="2F4DB5AE" w14:textId="45190A88"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8.4.4</w:t>
      </w:r>
      <w:r w:rsidRPr="008B22F5">
        <w:rPr>
          <w:rFonts w:ascii="Arial" w:hAnsi="Arial" w:cs="Arial"/>
          <w:sz w:val="21"/>
          <w:szCs w:val="21"/>
        </w:rPr>
        <w:t xml:space="preserve"> </w:t>
      </w:r>
      <w:r w:rsidRPr="008B22F5">
        <w:rPr>
          <w:rFonts w:ascii="Arial" w:hAnsi="Arial" w:cs="Arial"/>
          <w:sz w:val="21"/>
          <w:szCs w:val="21"/>
        </w:rPr>
        <w:tab/>
        <w:t>Where pupils have allergies to pollen, insect stings or other environmental allergens, appropriate individual adjustments will be identified through the pupil’s Individual Allergy Care Plan where necessary.</w:t>
      </w:r>
    </w:p>
    <w:p w14:paraId="533F90AD" w14:textId="6CB5D8AC"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8.4.5</w:t>
      </w:r>
      <w:r w:rsidRPr="008B22F5">
        <w:rPr>
          <w:rFonts w:ascii="Arial" w:hAnsi="Arial" w:cs="Arial"/>
          <w:sz w:val="21"/>
          <w:szCs w:val="21"/>
        </w:rPr>
        <w:t xml:space="preserve"> </w:t>
      </w:r>
      <w:r w:rsidRPr="008B22F5">
        <w:rPr>
          <w:rFonts w:ascii="Arial" w:hAnsi="Arial" w:cs="Arial"/>
          <w:sz w:val="21"/>
          <w:szCs w:val="21"/>
        </w:rPr>
        <w:tab/>
        <w:t>The site team will act on identified risks such as wasp or bee nests on the school premises and arrange appropriate removal or control where required.</w:t>
      </w:r>
    </w:p>
    <w:p w14:paraId="7734A8F0" w14:textId="77777777"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8.5 Hygiene, Cleaning and Cross-Contamination</w:t>
      </w:r>
    </w:p>
    <w:p w14:paraId="3A41FA5F" w14:textId="17463373"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8.5.1</w:t>
      </w:r>
      <w:r w:rsidRPr="008B22F5">
        <w:rPr>
          <w:rFonts w:ascii="Arial" w:hAnsi="Arial" w:cs="Arial"/>
          <w:sz w:val="21"/>
          <w:szCs w:val="21"/>
        </w:rPr>
        <w:t xml:space="preserve"> </w:t>
      </w:r>
      <w:r w:rsidRPr="008B22F5">
        <w:rPr>
          <w:rFonts w:ascii="Arial" w:hAnsi="Arial" w:cs="Arial"/>
          <w:sz w:val="21"/>
          <w:szCs w:val="21"/>
        </w:rPr>
        <w:tab/>
        <w:t>Appropriate handwashing and cleaning routines will be used to reduce the risk of allergen transfer.</w:t>
      </w:r>
    </w:p>
    <w:p w14:paraId="102ED9AB" w14:textId="7B308B14"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8.5.2</w:t>
      </w:r>
      <w:r w:rsidRPr="008B22F5">
        <w:rPr>
          <w:rFonts w:ascii="Arial" w:hAnsi="Arial" w:cs="Arial"/>
          <w:sz w:val="21"/>
          <w:szCs w:val="21"/>
        </w:rPr>
        <w:t xml:space="preserve"> </w:t>
      </w:r>
      <w:r w:rsidRPr="008B22F5">
        <w:rPr>
          <w:rFonts w:ascii="Arial" w:hAnsi="Arial" w:cs="Arial"/>
          <w:sz w:val="21"/>
          <w:szCs w:val="21"/>
        </w:rPr>
        <w:tab/>
        <w:t>Tables and other surfaces used for eating or food-related activities will be cleaned appropriately before and after use.</w:t>
      </w:r>
    </w:p>
    <w:p w14:paraId="70612FB6" w14:textId="10548956"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8.5.3</w:t>
      </w:r>
      <w:r w:rsidRPr="008B22F5">
        <w:rPr>
          <w:rFonts w:ascii="Arial" w:hAnsi="Arial" w:cs="Arial"/>
          <w:sz w:val="21"/>
          <w:szCs w:val="21"/>
        </w:rPr>
        <w:t xml:space="preserve"> </w:t>
      </w:r>
      <w:r w:rsidRPr="008B22F5">
        <w:rPr>
          <w:rFonts w:ascii="Arial" w:hAnsi="Arial" w:cs="Arial"/>
          <w:sz w:val="21"/>
          <w:szCs w:val="21"/>
        </w:rPr>
        <w:tab/>
        <w:t>Staff will promote effective handwashing after eating, handling food or participating in activities involving potential allergens where this is relevant to the identified risk.</w:t>
      </w:r>
    </w:p>
    <w:p w14:paraId="5B705AF7" w14:textId="16256084"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lastRenderedPageBreak/>
        <w:t>8.5.4</w:t>
      </w:r>
      <w:r w:rsidRPr="008B22F5">
        <w:rPr>
          <w:rFonts w:ascii="Arial" w:hAnsi="Arial" w:cs="Arial"/>
          <w:sz w:val="21"/>
          <w:szCs w:val="21"/>
        </w:rPr>
        <w:t xml:space="preserve"> </w:t>
      </w:r>
      <w:r w:rsidRPr="008B22F5">
        <w:rPr>
          <w:rFonts w:ascii="Arial" w:hAnsi="Arial" w:cs="Arial"/>
          <w:sz w:val="21"/>
          <w:szCs w:val="21"/>
        </w:rPr>
        <w:tab/>
        <w:t>The school and catering provider will maintain appropriate arrangements to minimise cross-contamination during food storage, preparation, handling and service.</w:t>
      </w:r>
    </w:p>
    <w:p w14:paraId="005EADB2" w14:textId="32F46B3D"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8.5.5</w:t>
      </w:r>
      <w:r w:rsidRPr="008B22F5">
        <w:rPr>
          <w:rFonts w:ascii="Arial" w:hAnsi="Arial" w:cs="Arial"/>
          <w:sz w:val="21"/>
          <w:szCs w:val="21"/>
        </w:rPr>
        <w:t xml:space="preserve"> </w:t>
      </w:r>
      <w:r w:rsidRPr="008B22F5">
        <w:rPr>
          <w:rFonts w:ascii="Arial" w:hAnsi="Arial" w:cs="Arial"/>
          <w:sz w:val="21"/>
          <w:szCs w:val="21"/>
        </w:rPr>
        <w:tab/>
        <w:t>Any additional cleaning or hygiene arrangements required for an individual pupil will be identified within their Individual Allergy Care Plan or relevant risk assessment.</w:t>
      </w:r>
    </w:p>
    <w:p w14:paraId="3AD5C1D5" w14:textId="709482B2" w:rsidR="00CB1041" w:rsidRPr="00C23E3B" w:rsidRDefault="00C23E3B" w:rsidP="00C23E3B">
      <w:pPr>
        <w:pStyle w:val="Heading1"/>
        <w:numPr>
          <w:ilvl w:val="0"/>
          <w:numId w:val="0"/>
        </w:numPr>
        <w:ind w:left="20"/>
        <w:rPr>
          <w:color w:val="002060"/>
        </w:rPr>
      </w:pPr>
      <w:bookmarkStart w:id="12" w:name="_Toc240982942"/>
      <w:r w:rsidRPr="00C23E3B">
        <w:rPr>
          <w:color w:val="002060"/>
        </w:rPr>
        <w:t xml:space="preserve">9. </w:t>
      </w:r>
      <w:r w:rsidRPr="00C23E3B">
        <w:rPr>
          <w:color w:val="002060"/>
        </w:rPr>
        <w:tab/>
        <w:t>FOOD PROVISION AND CATERING</w:t>
      </w:r>
      <w:bookmarkEnd w:id="12"/>
    </w:p>
    <w:p w14:paraId="26962FBD" w14:textId="77777777" w:rsidR="008B22F5" w:rsidRPr="008B22F5" w:rsidRDefault="008B22F5" w:rsidP="008B22F5">
      <w:pPr>
        <w:rPr>
          <w:lang w:eastAsia="en-GB"/>
        </w:rPr>
      </w:pPr>
    </w:p>
    <w:p w14:paraId="3579E837" w14:textId="76D6D356"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9.1 </w:t>
      </w:r>
      <w:r w:rsidRPr="008B22F5">
        <w:rPr>
          <w:rFonts w:ascii="Arial" w:hAnsi="Arial" w:cs="Arial"/>
          <w:b/>
          <w:color w:val="auto"/>
          <w:sz w:val="21"/>
          <w:szCs w:val="21"/>
        </w:rPr>
        <w:tab/>
        <w:t>General Arrangements</w:t>
      </w:r>
    </w:p>
    <w:p w14:paraId="20CE45AC" w14:textId="2A767145"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9.1.1</w:t>
      </w:r>
      <w:r w:rsidRPr="008B22F5">
        <w:rPr>
          <w:rFonts w:ascii="Arial" w:hAnsi="Arial" w:cs="Arial"/>
          <w:sz w:val="21"/>
          <w:szCs w:val="21"/>
        </w:rPr>
        <w:t xml:space="preserve"> </w:t>
      </w:r>
      <w:r w:rsidRPr="008B22F5">
        <w:rPr>
          <w:rFonts w:ascii="Arial" w:hAnsi="Arial" w:cs="Arial"/>
          <w:sz w:val="21"/>
          <w:szCs w:val="21"/>
        </w:rPr>
        <w:tab/>
        <w:t>The school will work closely with its catering provider to ensure that pupils with food allergies and other medically required dietary needs can access suitable food safely.</w:t>
      </w:r>
    </w:p>
    <w:p w14:paraId="24539A19" w14:textId="1CE4349E"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9.1.2</w:t>
      </w:r>
      <w:r w:rsidRPr="008B22F5">
        <w:rPr>
          <w:rFonts w:ascii="Arial" w:hAnsi="Arial" w:cs="Arial"/>
          <w:sz w:val="21"/>
          <w:szCs w:val="21"/>
        </w:rPr>
        <w:t xml:space="preserve"> </w:t>
      </w:r>
      <w:r w:rsidRPr="008B22F5">
        <w:rPr>
          <w:rFonts w:ascii="Arial" w:hAnsi="Arial" w:cs="Arial"/>
          <w:sz w:val="21"/>
          <w:szCs w:val="21"/>
        </w:rPr>
        <w:tab/>
        <w:t>Up-to-date information about pupils with known food allergies will be shared with the catering provider where this is necessary to support safe meal preparation and service.</w:t>
      </w:r>
    </w:p>
    <w:p w14:paraId="364B76EB" w14:textId="79C34EFC"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9.1.3</w:t>
      </w:r>
      <w:r w:rsidRPr="008B22F5">
        <w:rPr>
          <w:rFonts w:ascii="Arial" w:hAnsi="Arial" w:cs="Arial"/>
          <w:sz w:val="21"/>
          <w:szCs w:val="21"/>
        </w:rPr>
        <w:t xml:space="preserve"> </w:t>
      </w:r>
      <w:r w:rsidRPr="008B22F5">
        <w:rPr>
          <w:rFonts w:ascii="Arial" w:hAnsi="Arial" w:cs="Arial"/>
          <w:sz w:val="21"/>
          <w:szCs w:val="21"/>
        </w:rPr>
        <w:tab/>
        <w:t>The school and catering provider will maintain clear arrangements for identifying pupils with known food allergies and ensuring that they receive the correct meal.</w:t>
      </w:r>
    </w:p>
    <w:p w14:paraId="081DD3F1" w14:textId="54BA2596"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9.1.4</w:t>
      </w:r>
      <w:r w:rsidRPr="008B22F5">
        <w:rPr>
          <w:rFonts w:ascii="Arial" w:hAnsi="Arial" w:cs="Arial"/>
          <w:sz w:val="21"/>
          <w:szCs w:val="21"/>
        </w:rPr>
        <w:t xml:space="preserve"> </w:t>
      </w:r>
      <w:r w:rsidRPr="008B22F5">
        <w:rPr>
          <w:rFonts w:ascii="Arial" w:hAnsi="Arial" w:cs="Arial"/>
          <w:sz w:val="21"/>
          <w:szCs w:val="21"/>
        </w:rPr>
        <w:tab/>
        <w:t>Arrangements for food provision will support the dignity and inclusion of pupils with allergies. Pupils will not routinely be segregated from their peers solely because of an allergy.</w:t>
      </w:r>
    </w:p>
    <w:p w14:paraId="7B586B5C" w14:textId="0440D811"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9.1.5</w:t>
      </w:r>
      <w:r w:rsidRPr="008B22F5">
        <w:rPr>
          <w:rFonts w:ascii="Arial" w:hAnsi="Arial" w:cs="Arial"/>
          <w:sz w:val="21"/>
          <w:szCs w:val="21"/>
        </w:rPr>
        <w:t xml:space="preserve"> </w:t>
      </w:r>
      <w:r w:rsidRPr="008B22F5">
        <w:rPr>
          <w:rFonts w:ascii="Arial" w:hAnsi="Arial" w:cs="Arial"/>
          <w:sz w:val="21"/>
          <w:szCs w:val="21"/>
        </w:rPr>
        <w:tab/>
        <w:t xml:space="preserve">Food provision will be managed through an allergy-aware approach and will not rely on a claim that the school is completely allergen-free. </w:t>
      </w:r>
    </w:p>
    <w:p w14:paraId="0A1BAC13" w14:textId="10C0934C"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9.2 </w:t>
      </w:r>
      <w:r w:rsidR="008B22F5">
        <w:rPr>
          <w:rFonts w:ascii="Arial" w:hAnsi="Arial" w:cs="Arial"/>
          <w:b/>
          <w:color w:val="auto"/>
          <w:sz w:val="21"/>
          <w:szCs w:val="21"/>
        </w:rPr>
        <w:tab/>
      </w:r>
      <w:r w:rsidRPr="008B22F5">
        <w:rPr>
          <w:rFonts w:ascii="Arial" w:hAnsi="Arial" w:cs="Arial"/>
          <w:b/>
          <w:color w:val="auto"/>
          <w:sz w:val="21"/>
          <w:szCs w:val="21"/>
        </w:rPr>
        <w:t>Special Diets</w:t>
      </w:r>
    </w:p>
    <w:p w14:paraId="62A50DEC" w14:textId="46ADBF38"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9.2.1</w:t>
      </w:r>
      <w:r w:rsidRPr="008B22F5">
        <w:rPr>
          <w:rFonts w:ascii="Arial" w:hAnsi="Arial" w:cs="Arial"/>
          <w:sz w:val="21"/>
          <w:szCs w:val="21"/>
        </w:rPr>
        <w:t xml:space="preserve"> </w:t>
      </w:r>
      <w:r w:rsidRPr="008B22F5">
        <w:rPr>
          <w:rFonts w:ascii="Arial" w:hAnsi="Arial" w:cs="Arial"/>
          <w:sz w:val="21"/>
          <w:szCs w:val="21"/>
        </w:rPr>
        <w:tab/>
        <w:t>Where a pupil requires a special diet because of a diagnosed allergy or other medical need, the school will ensure that appropriate information is provided to the catering provider.</w:t>
      </w:r>
    </w:p>
    <w:p w14:paraId="7113F956" w14:textId="128DA648"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9.2.2</w:t>
      </w:r>
      <w:r w:rsidRPr="008B22F5">
        <w:rPr>
          <w:rFonts w:ascii="Arial" w:hAnsi="Arial" w:cs="Arial"/>
          <w:sz w:val="21"/>
          <w:szCs w:val="21"/>
        </w:rPr>
        <w:t xml:space="preserve"> </w:t>
      </w:r>
      <w:r w:rsidRPr="008B22F5">
        <w:rPr>
          <w:rFonts w:ascii="Arial" w:hAnsi="Arial" w:cs="Arial"/>
          <w:sz w:val="21"/>
          <w:szCs w:val="21"/>
        </w:rPr>
        <w:tab/>
        <w:t>Special dietary arrangements will be based on accurate and current information provided by parents and carers and, where appropriate, relevant healthcare professionals.</w:t>
      </w:r>
    </w:p>
    <w:p w14:paraId="265159F2" w14:textId="5F30D0F3"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9.2.3</w:t>
      </w:r>
      <w:r w:rsidRPr="008B22F5">
        <w:rPr>
          <w:rFonts w:ascii="Arial" w:hAnsi="Arial" w:cs="Arial"/>
          <w:sz w:val="21"/>
          <w:szCs w:val="21"/>
        </w:rPr>
        <w:t xml:space="preserve"> </w:t>
      </w:r>
      <w:r w:rsidRPr="008B22F5">
        <w:rPr>
          <w:rFonts w:ascii="Arial" w:hAnsi="Arial" w:cs="Arial"/>
          <w:sz w:val="21"/>
          <w:szCs w:val="21"/>
        </w:rPr>
        <w:tab/>
        <w:t>The catering provider will be responsible for ensuring that agreed special dietary requirements are reflected in the meals offered to the pupil.</w:t>
      </w:r>
    </w:p>
    <w:p w14:paraId="19F45C94" w14:textId="6ECCEE57"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9.2.4</w:t>
      </w:r>
      <w:r w:rsidRPr="008B22F5">
        <w:rPr>
          <w:rFonts w:ascii="Arial" w:hAnsi="Arial" w:cs="Arial"/>
          <w:sz w:val="21"/>
          <w:szCs w:val="21"/>
        </w:rPr>
        <w:t xml:space="preserve"> </w:t>
      </w:r>
      <w:r w:rsidRPr="008B22F5">
        <w:rPr>
          <w:rFonts w:ascii="Arial" w:hAnsi="Arial" w:cs="Arial"/>
          <w:sz w:val="21"/>
          <w:szCs w:val="21"/>
        </w:rPr>
        <w:tab/>
        <w:t>Where additional clarification is required before a special diet can be implemented safely, the school will work with the parent or carer and catering provider to obtain the required information.</w:t>
      </w:r>
    </w:p>
    <w:p w14:paraId="4E904E11" w14:textId="70B95361"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9.3 </w:t>
      </w:r>
      <w:r w:rsidR="008B22F5">
        <w:rPr>
          <w:rFonts w:ascii="Arial" w:hAnsi="Arial" w:cs="Arial"/>
          <w:b/>
          <w:color w:val="auto"/>
          <w:sz w:val="21"/>
          <w:szCs w:val="21"/>
        </w:rPr>
        <w:tab/>
      </w:r>
      <w:r w:rsidRPr="008B22F5">
        <w:rPr>
          <w:rFonts w:ascii="Arial" w:hAnsi="Arial" w:cs="Arial"/>
          <w:b/>
          <w:color w:val="auto"/>
          <w:sz w:val="21"/>
          <w:szCs w:val="21"/>
        </w:rPr>
        <w:t>Identification of Pupils at Mealtimes</w:t>
      </w:r>
    </w:p>
    <w:p w14:paraId="110FB3C7" w14:textId="46E0674E"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9.3.1</w:t>
      </w:r>
      <w:r w:rsidRPr="008B22F5">
        <w:rPr>
          <w:rFonts w:ascii="Arial" w:hAnsi="Arial" w:cs="Arial"/>
          <w:sz w:val="21"/>
          <w:szCs w:val="21"/>
        </w:rPr>
        <w:t xml:space="preserve"> </w:t>
      </w:r>
      <w:r w:rsidRPr="008B22F5">
        <w:rPr>
          <w:rFonts w:ascii="Arial" w:hAnsi="Arial" w:cs="Arial"/>
          <w:sz w:val="21"/>
          <w:szCs w:val="21"/>
        </w:rPr>
        <w:tab/>
        <w:t>The school and catering provider will use robust arrangements to identify pupils with known food allergies at the point of meal service.</w:t>
      </w:r>
    </w:p>
    <w:p w14:paraId="2270855A" w14:textId="29E8042A"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9.3.2</w:t>
      </w:r>
      <w:r w:rsidRPr="008B22F5">
        <w:rPr>
          <w:rFonts w:ascii="Arial" w:hAnsi="Arial" w:cs="Arial"/>
          <w:sz w:val="21"/>
          <w:szCs w:val="21"/>
        </w:rPr>
        <w:t xml:space="preserve"> </w:t>
      </w:r>
      <w:r w:rsidRPr="008B22F5">
        <w:rPr>
          <w:rFonts w:ascii="Arial" w:hAnsi="Arial" w:cs="Arial"/>
          <w:sz w:val="21"/>
          <w:szCs w:val="21"/>
        </w:rPr>
        <w:tab/>
        <w:t>Identification arrangements will be appropriate to the age and needs of the pupil and will balance safety with dignity, privacy and inclusion.</w:t>
      </w:r>
    </w:p>
    <w:p w14:paraId="51B8A00A" w14:textId="44F47728" w:rsidR="00CB1041" w:rsidRPr="008B22F5" w:rsidRDefault="00CB1041" w:rsidP="00CB1041">
      <w:pPr>
        <w:pStyle w:val="NormalWeb"/>
        <w:ind w:left="720" w:hanging="720"/>
        <w:rPr>
          <w:rFonts w:ascii="Arial" w:hAnsi="Arial" w:cs="Arial"/>
          <w:sz w:val="21"/>
          <w:szCs w:val="21"/>
        </w:rPr>
      </w:pPr>
      <w:r w:rsidRPr="008B22F5">
        <w:rPr>
          <w:rStyle w:val="Strong"/>
          <w:rFonts w:ascii="Arial" w:hAnsi="Arial" w:cs="Arial"/>
          <w:b w:val="0"/>
          <w:sz w:val="21"/>
          <w:szCs w:val="21"/>
        </w:rPr>
        <w:t>9.3.3</w:t>
      </w:r>
      <w:r w:rsidRPr="008B22F5">
        <w:rPr>
          <w:rFonts w:ascii="Arial" w:hAnsi="Arial" w:cs="Arial"/>
          <w:sz w:val="21"/>
          <w:szCs w:val="21"/>
        </w:rPr>
        <w:t xml:space="preserve"> </w:t>
      </w:r>
      <w:r w:rsidRPr="008B22F5">
        <w:rPr>
          <w:rFonts w:ascii="Arial" w:hAnsi="Arial" w:cs="Arial"/>
          <w:sz w:val="21"/>
          <w:szCs w:val="21"/>
        </w:rPr>
        <w:tab/>
        <w:t>Relevant lunchtime and catering staff will be made aware of the arrangements used to identify pupils with food allergies and of any specific controls required.</w:t>
      </w:r>
    </w:p>
    <w:p w14:paraId="6C35DF5F" w14:textId="5148CBA5"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lastRenderedPageBreak/>
        <w:t xml:space="preserve">9.4 </w:t>
      </w:r>
      <w:r w:rsidR="008B22F5">
        <w:rPr>
          <w:rFonts w:ascii="Arial" w:hAnsi="Arial" w:cs="Arial"/>
          <w:b/>
          <w:color w:val="auto"/>
          <w:sz w:val="21"/>
          <w:szCs w:val="21"/>
        </w:rPr>
        <w:tab/>
      </w:r>
      <w:r w:rsidRPr="008B22F5">
        <w:rPr>
          <w:rFonts w:ascii="Arial" w:hAnsi="Arial" w:cs="Arial"/>
          <w:b/>
          <w:color w:val="auto"/>
          <w:sz w:val="21"/>
          <w:szCs w:val="21"/>
        </w:rPr>
        <w:t>Allergen Information and Food Labelling</w:t>
      </w:r>
    </w:p>
    <w:p w14:paraId="69C734FF" w14:textId="22A140F4"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9.4.1</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The catering provider will ensure that accurate allergen information is available for food supplied through the school meal service.</w:t>
      </w:r>
    </w:p>
    <w:p w14:paraId="1A4913A6" w14:textId="1F45A889" w:rsidR="00CB1041" w:rsidRPr="008B22F5" w:rsidRDefault="00CB1041" w:rsidP="00CB1041">
      <w:pPr>
        <w:pStyle w:val="NormalWeb"/>
        <w:rPr>
          <w:rFonts w:ascii="Arial" w:hAnsi="Arial" w:cs="Arial"/>
          <w:sz w:val="21"/>
          <w:szCs w:val="21"/>
        </w:rPr>
      </w:pPr>
      <w:r w:rsidRPr="008B22F5">
        <w:rPr>
          <w:rStyle w:val="Strong"/>
          <w:rFonts w:ascii="Arial" w:hAnsi="Arial" w:cs="Arial"/>
          <w:b w:val="0"/>
          <w:sz w:val="21"/>
          <w:szCs w:val="21"/>
        </w:rPr>
        <w:t>9.4.2</w:t>
      </w:r>
      <w:r w:rsidR="008B22F5" w:rsidRPr="008B22F5">
        <w:rPr>
          <w:rStyle w:val="Strong"/>
          <w:rFonts w:ascii="Arial" w:hAnsi="Arial" w:cs="Arial"/>
          <w:sz w:val="21"/>
          <w:szCs w:val="21"/>
        </w:rPr>
        <w:tab/>
      </w:r>
      <w:r w:rsidRPr="008B22F5">
        <w:rPr>
          <w:rFonts w:ascii="Arial" w:hAnsi="Arial" w:cs="Arial"/>
          <w:sz w:val="21"/>
          <w:szCs w:val="21"/>
        </w:rPr>
        <w:t xml:space="preserve"> Food labelling will comply with relevant food information and allergen legislation.</w:t>
      </w:r>
    </w:p>
    <w:p w14:paraId="00838832" w14:textId="4E5F45B8"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9.4.3</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Food must not be described as “free from” a particular allergen unless the provider can be satisfied that the claim is accurate and supported by appropriate controls.</w:t>
      </w:r>
    </w:p>
    <w:p w14:paraId="510CA52E" w14:textId="3802754B"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9.4.4</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Where food is supplied as pre-packed for direct sale, the catering provider will ensure that required labelling is present, accurate and clearly legible.</w:t>
      </w:r>
    </w:p>
    <w:p w14:paraId="6D29A655" w14:textId="515A82BB"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9.4.5</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Allergen information will be reviewed whenever ingredients, suppliers, recipes, products or menus change.</w:t>
      </w:r>
    </w:p>
    <w:p w14:paraId="1340673F" w14:textId="46DF832E"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9.5 </w:t>
      </w:r>
      <w:r w:rsidR="008B22F5" w:rsidRPr="008B22F5">
        <w:rPr>
          <w:rFonts w:ascii="Arial" w:hAnsi="Arial" w:cs="Arial"/>
          <w:b/>
          <w:color w:val="auto"/>
          <w:sz w:val="21"/>
          <w:szCs w:val="21"/>
        </w:rPr>
        <w:tab/>
      </w:r>
      <w:r w:rsidRPr="008B22F5">
        <w:rPr>
          <w:rFonts w:ascii="Arial" w:hAnsi="Arial" w:cs="Arial"/>
          <w:b/>
          <w:color w:val="auto"/>
          <w:sz w:val="21"/>
          <w:szCs w:val="21"/>
        </w:rPr>
        <w:t>Menu Changes and Substitutions</w:t>
      </w:r>
    </w:p>
    <w:p w14:paraId="28C591C3" w14:textId="18561A86"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9.5.1</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The catering provider will ensure that changes to ingredients, products, recipes or menu items are checked for allergen implications before being introduced.</w:t>
      </w:r>
    </w:p>
    <w:p w14:paraId="3E75B052" w14:textId="3A44514F"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9.5.2</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Substitutions will not be made for a pupil with a special dietary requirement unless the replacement product has been checked and is suitable for that pupil.</w:t>
      </w:r>
    </w:p>
    <w:p w14:paraId="43FA0265" w14:textId="69F01A3D"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9.5.3</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Where a change may affect a pupil’s agreed dietary arrangements, this will be communicated promptly to the school and appropriate alternative provision will be arranged.</w:t>
      </w:r>
    </w:p>
    <w:p w14:paraId="693AB6E7" w14:textId="3B2B8E7F"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9.5.4</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Staff must not assume that a food remains suitable because it has been provided previously; ingredient and allergen information must remain current.</w:t>
      </w:r>
    </w:p>
    <w:p w14:paraId="4C88571C" w14:textId="325249FF"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9.6 </w:t>
      </w:r>
      <w:r w:rsidR="008B22F5" w:rsidRPr="008B22F5">
        <w:rPr>
          <w:rFonts w:ascii="Arial" w:hAnsi="Arial" w:cs="Arial"/>
          <w:b/>
          <w:color w:val="auto"/>
          <w:sz w:val="21"/>
          <w:szCs w:val="21"/>
        </w:rPr>
        <w:tab/>
      </w:r>
      <w:r w:rsidRPr="008B22F5">
        <w:rPr>
          <w:rFonts w:ascii="Arial" w:hAnsi="Arial" w:cs="Arial"/>
          <w:b/>
          <w:color w:val="auto"/>
          <w:sz w:val="21"/>
          <w:szCs w:val="21"/>
        </w:rPr>
        <w:t>Food Prepared or Provided Outside the Main Catering Service</w:t>
      </w:r>
    </w:p>
    <w:p w14:paraId="25829D46" w14:textId="11066D0A"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9.6.1</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Where food is prepared, purchased or provided by the school outside the main catering service, staff will ensure that relevant allergy information is considered before the food is offered to pupils.</w:t>
      </w:r>
    </w:p>
    <w:p w14:paraId="1ED84094" w14:textId="3E91D660"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9.6.2</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This includes food provided through curriculum activities, breakfast or after-school provision, celebrations, events, fundraising activities and educational visits.</w:t>
      </w:r>
    </w:p>
    <w:p w14:paraId="69321F71" w14:textId="7BD9EE1F"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9.6.3</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Where the ingredients or allergen status of food cannot be established with sufficient confidence, the food will not be provided to a pupil where there is a known allergy risk.</w:t>
      </w:r>
    </w:p>
    <w:p w14:paraId="42ED1C4D" w14:textId="729125E0"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9.6.4</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External providers supplying food for school activities will be expected to provide appropriate allergen information and to follow any relevant allergy arrangements communicated by the school.</w:t>
      </w:r>
    </w:p>
    <w:p w14:paraId="1D637F2E" w14:textId="45670413" w:rsidR="00CB1041" w:rsidRPr="008B22F5" w:rsidRDefault="00CB1041" w:rsidP="00CB1041">
      <w:pPr>
        <w:pStyle w:val="Heading3"/>
        <w:rPr>
          <w:rFonts w:ascii="Arial" w:hAnsi="Arial" w:cs="Arial"/>
          <w:b/>
          <w:color w:val="auto"/>
          <w:sz w:val="21"/>
          <w:szCs w:val="21"/>
        </w:rPr>
      </w:pPr>
      <w:r w:rsidRPr="008B22F5">
        <w:rPr>
          <w:rFonts w:ascii="Arial" w:hAnsi="Arial" w:cs="Arial"/>
          <w:b/>
          <w:color w:val="auto"/>
          <w:sz w:val="21"/>
          <w:szCs w:val="21"/>
        </w:rPr>
        <w:t xml:space="preserve">9.7 </w:t>
      </w:r>
      <w:r w:rsidR="008B22F5" w:rsidRPr="008B22F5">
        <w:rPr>
          <w:rFonts w:ascii="Arial" w:hAnsi="Arial" w:cs="Arial"/>
          <w:b/>
          <w:color w:val="auto"/>
          <w:sz w:val="21"/>
          <w:szCs w:val="21"/>
        </w:rPr>
        <w:tab/>
      </w:r>
      <w:r w:rsidRPr="008B22F5">
        <w:rPr>
          <w:rFonts w:ascii="Arial" w:hAnsi="Arial" w:cs="Arial"/>
          <w:b/>
          <w:color w:val="auto"/>
          <w:sz w:val="21"/>
          <w:szCs w:val="21"/>
        </w:rPr>
        <w:t>Catering Incidents and Concerns</w:t>
      </w:r>
    </w:p>
    <w:p w14:paraId="0D12CCF3" w14:textId="1C1436EE"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9.7.1</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Any allergen-related catering error, concern or near miss will be reported to the school promptly.</w:t>
      </w:r>
    </w:p>
    <w:p w14:paraId="254D3376" w14:textId="4E8BFCC3"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9.7.2</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The school and catering provider will review relevant incidents and near misses to identify the cause and any action required to reduce the risk of recurrence.</w:t>
      </w:r>
    </w:p>
    <w:p w14:paraId="1DBBFDA7" w14:textId="6B6C966F"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lastRenderedPageBreak/>
        <w:t>9.7.3</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Where necessary, actions may include changes to communication, staff briefing, food-service arrangements, special diet procedures or individual care plans.</w:t>
      </w:r>
    </w:p>
    <w:p w14:paraId="4FFEA398" w14:textId="3FD4191C" w:rsidR="00CB1041" w:rsidRPr="008B22F5" w:rsidRDefault="00CB1041" w:rsidP="008B22F5">
      <w:pPr>
        <w:pStyle w:val="NormalWeb"/>
        <w:ind w:left="720" w:hanging="720"/>
        <w:rPr>
          <w:rFonts w:ascii="Arial" w:hAnsi="Arial" w:cs="Arial"/>
          <w:sz w:val="21"/>
          <w:szCs w:val="21"/>
        </w:rPr>
      </w:pPr>
      <w:r w:rsidRPr="008B22F5">
        <w:rPr>
          <w:rStyle w:val="Strong"/>
          <w:rFonts w:ascii="Arial" w:hAnsi="Arial" w:cs="Arial"/>
          <w:b w:val="0"/>
          <w:sz w:val="21"/>
          <w:szCs w:val="21"/>
        </w:rPr>
        <w:t>9.7.4</w:t>
      </w:r>
      <w:r w:rsidRPr="008B22F5">
        <w:rPr>
          <w:rFonts w:ascii="Arial" w:hAnsi="Arial" w:cs="Arial"/>
          <w:sz w:val="21"/>
          <w:szCs w:val="21"/>
        </w:rPr>
        <w:t xml:space="preserve"> </w:t>
      </w:r>
      <w:r w:rsidR="008B22F5" w:rsidRPr="008B22F5">
        <w:rPr>
          <w:rFonts w:ascii="Arial" w:hAnsi="Arial" w:cs="Arial"/>
          <w:sz w:val="21"/>
          <w:szCs w:val="21"/>
        </w:rPr>
        <w:tab/>
      </w:r>
      <w:r w:rsidRPr="008B22F5">
        <w:rPr>
          <w:rFonts w:ascii="Arial" w:hAnsi="Arial" w:cs="Arial"/>
          <w:sz w:val="21"/>
          <w:szCs w:val="21"/>
        </w:rPr>
        <w:t xml:space="preserve">Serious incidents will be escalated to the </w:t>
      </w:r>
      <w:proofErr w:type="spellStart"/>
      <w:r w:rsidRPr="008B22F5">
        <w:rPr>
          <w:rFonts w:ascii="Arial" w:hAnsi="Arial" w:cs="Arial"/>
          <w:sz w:val="21"/>
          <w:szCs w:val="21"/>
        </w:rPr>
        <w:t>Headteacher</w:t>
      </w:r>
      <w:proofErr w:type="spellEnd"/>
      <w:r w:rsidRPr="008B22F5">
        <w:rPr>
          <w:rFonts w:ascii="Arial" w:hAnsi="Arial" w:cs="Arial"/>
          <w:sz w:val="21"/>
          <w:szCs w:val="21"/>
        </w:rPr>
        <w:t xml:space="preserve"> and Allergy Safety Lead in accordance with the school’s incident-reporting arrangements.</w:t>
      </w:r>
    </w:p>
    <w:p w14:paraId="29135E22" w14:textId="57CFBF04" w:rsidR="008B22F5" w:rsidRPr="00C23E3B" w:rsidRDefault="00C23E3B" w:rsidP="00C23E3B">
      <w:pPr>
        <w:pStyle w:val="Heading1"/>
        <w:numPr>
          <w:ilvl w:val="0"/>
          <w:numId w:val="0"/>
        </w:numPr>
        <w:ind w:left="20"/>
        <w:rPr>
          <w:color w:val="002060"/>
        </w:rPr>
      </w:pPr>
      <w:bookmarkStart w:id="13" w:name="_Toc240982943"/>
      <w:r w:rsidRPr="00C23E3B">
        <w:rPr>
          <w:color w:val="002060"/>
        </w:rPr>
        <w:t>10. EMERGENCY MEDICATION AND ADRENALINE AUTO-INJECTORS</w:t>
      </w:r>
      <w:bookmarkEnd w:id="13"/>
    </w:p>
    <w:p w14:paraId="7565D819" w14:textId="77777777" w:rsidR="008B22F5" w:rsidRPr="008B22F5" w:rsidRDefault="008B22F5" w:rsidP="008B22F5">
      <w:pPr>
        <w:rPr>
          <w:lang w:eastAsia="en-GB"/>
        </w:rPr>
      </w:pPr>
    </w:p>
    <w:p w14:paraId="670F12CB" w14:textId="252888C3" w:rsidR="008B22F5" w:rsidRPr="008B22F5" w:rsidRDefault="008B22F5" w:rsidP="008B22F5">
      <w:pPr>
        <w:pStyle w:val="Heading3"/>
        <w:rPr>
          <w:rFonts w:ascii="Arial" w:hAnsi="Arial" w:cs="Arial"/>
          <w:b/>
          <w:color w:val="auto"/>
          <w:sz w:val="21"/>
          <w:szCs w:val="21"/>
        </w:rPr>
      </w:pPr>
      <w:r w:rsidRPr="008B22F5">
        <w:rPr>
          <w:rFonts w:ascii="Arial" w:hAnsi="Arial" w:cs="Arial"/>
          <w:b/>
          <w:color w:val="auto"/>
          <w:sz w:val="21"/>
          <w:szCs w:val="21"/>
        </w:rPr>
        <w:t xml:space="preserve">10.1 </w:t>
      </w:r>
      <w:r w:rsidRPr="008B22F5">
        <w:rPr>
          <w:rFonts w:ascii="Arial" w:hAnsi="Arial" w:cs="Arial"/>
          <w:b/>
          <w:color w:val="auto"/>
          <w:sz w:val="21"/>
          <w:szCs w:val="21"/>
        </w:rPr>
        <w:tab/>
        <w:t>Prescribed Emergency Medication</w:t>
      </w:r>
    </w:p>
    <w:p w14:paraId="4850EAC9" w14:textId="1F135D16"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10.1.1</w:t>
      </w:r>
      <w:r w:rsidRPr="008B22F5">
        <w:rPr>
          <w:rFonts w:ascii="Arial" w:hAnsi="Arial" w:cs="Arial"/>
          <w:sz w:val="21"/>
          <w:szCs w:val="21"/>
        </w:rPr>
        <w:t xml:space="preserve"> </w:t>
      </w:r>
      <w:r w:rsidRPr="008B22F5">
        <w:rPr>
          <w:rFonts w:ascii="Arial" w:hAnsi="Arial" w:cs="Arial"/>
          <w:sz w:val="21"/>
          <w:szCs w:val="21"/>
        </w:rPr>
        <w:tab/>
        <w:t>Pupils with a diagnosed allergy may be prescribed emergency medication, including adrenaline auto-injectors, for use in the event of an allergic reaction or suspected anaphylaxis.</w:t>
      </w:r>
    </w:p>
    <w:p w14:paraId="634BF038" w14:textId="44E6C9F7"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10.1.2</w:t>
      </w:r>
      <w:r w:rsidRPr="008B22F5">
        <w:rPr>
          <w:rFonts w:ascii="Arial" w:hAnsi="Arial" w:cs="Arial"/>
          <w:sz w:val="21"/>
          <w:szCs w:val="21"/>
        </w:rPr>
        <w:t xml:space="preserve"> </w:t>
      </w:r>
      <w:r w:rsidRPr="008B22F5">
        <w:rPr>
          <w:rFonts w:ascii="Arial" w:hAnsi="Arial" w:cs="Arial"/>
          <w:sz w:val="21"/>
          <w:szCs w:val="21"/>
        </w:rPr>
        <w:tab/>
        <w:t>Prescribed emergency medication will be managed in accordance with the pupil’s Individual Allergy Care Plan and the school’s arrangements for administering medication.</w:t>
      </w:r>
    </w:p>
    <w:p w14:paraId="734B6DF5" w14:textId="64DEF2AD"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10.1.3</w:t>
      </w:r>
      <w:r w:rsidRPr="008B22F5">
        <w:rPr>
          <w:rFonts w:ascii="Arial" w:hAnsi="Arial" w:cs="Arial"/>
          <w:sz w:val="21"/>
          <w:szCs w:val="21"/>
        </w:rPr>
        <w:t xml:space="preserve"> </w:t>
      </w:r>
      <w:r w:rsidRPr="008B22F5">
        <w:rPr>
          <w:rFonts w:ascii="Arial" w:hAnsi="Arial" w:cs="Arial"/>
          <w:sz w:val="21"/>
          <w:szCs w:val="21"/>
        </w:rPr>
        <w:tab/>
        <w:t>Parents and carers are responsible for providing prescribed emergency medication to the school and ensuring that it remains in date and is replaced when required.</w:t>
      </w:r>
    </w:p>
    <w:p w14:paraId="2FC63323" w14:textId="5810D0E8"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10.1.4</w:t>
      </w:r>
      <w:r w:rsidRPr="008B22F5">
        <w:rPr>
          <w:rFonts w:ascii="Arial" w:hAnsi="Arial" w:cs="Arial"/>
          <w:sz w:val="21"/>
          <w:szCs w:val="21"/>
        </w:rPr>
        <w:t xml:space="preserve"> </w:t>
      </w:r>
      <w:r w:rsidRPr="008B22F5">
        <w:rPr>
          <w:rFonts w:ascii="Arial" w:hAnsi="Arial" w:cs="Arial"/>
          <w:sz w:val="21"/>
          <w:szCs w:val="21"/>
        </w:rPr>
        <w:tab/>
        <w:t>Where a pupil has been prescribed adrenaline auto-injectors, the school will ensure that the devices are readily accessible to staff and are not stored in a way that could delay emergency treatment.</w:t>
      </w:r>
    </w:p>
    <w:p w14:paraId="61A4852D" w14:textId="182B2A01"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10.1.5</w:t>
      </w:r>
      <w:r w:rsidRPr="008B22F5">
        <w:rPr>
          <w:rFonts w:ascii="Arial" w:hAnsi="Arial" w:cs="Arial"/>
          <w:sz w:val="21"/>
          <w:szCs w:val="21"/>
        </w:rPr>
        <w:t xml:space="preserve"> </w:t>
      </w:r>
      <w:r w:rsidRPr="008B22F5">
        <w:rPr>
          <w:rFonts w:ascii="Arial" w:hAnsi="Arial" w:cs="Arial"/>
          <w:sz w:val="21"/>
          <w:szCs w:val="21"/>
        </w:rPr>
        <w:tab/>
        <w:t>Pupils who are assessed as sufficiently mature and able to manage their own prescribed adrenaline may be supported to carry their devices, where this is agreed within their Individual Allergy Care Plan.</w:t>
      </w:r>
    </w:p>
    <w:p w14:paraId="3A020FDA" w14:textId="1D4E0BDA" w:rsidR="008B22F5" w:rsidRPr="008B22F5" w:rsidRDefault="008B22F5" w:rsidP="008B22F5">
      <w:pPr>
        <w:pStyle w:val="Heading3"/>
        <w:rPr>
          <w:rFonts w:ascii="Arial" w:hAnsi="Arial" w:cs="Arial"/>
          <w:b/>
          <w:color w:val="auto"/>
          <w:sz w:val="21"/>
          <w:szCs w:val="21"/>
        </w:rPr>
      </w:pPr>
      <w:r w:rsidRPr="008B22F5">
        <w:rPr>
          <w:rFonts w:ascii="Arial" w:hAnsi="Arial" w:cs="Arial"/>
          <w:b/>
          <w:color w:val="auto"/>
          <w:sz w:val="21"/>
          <w:szCs w:val="21"/>
        </w:rPr>
        <w:t xml:space="preserve">10.2 </w:t>
      </w:r>
      <w:r w:rsidRPr="008B22F5">
        <w:rPr>
          <w:rFonts w:ascii="Arial" w:hAnsi="Arial" w:cs="Arial"/>
          <w:b/>
          <w:color w:val="auto"/>
          <w:sz w:val="21"/>
          <w:szCs w:val="21"/>
        </w:rPr>
        <w:tab/>
        <w:t>School-Held Spare Adrenaline Auto-Injectors</w:t>
      </w:r>
    </w:p>
    <w:p w14:paraId="7C270212" w14:textId="562970C7"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10.2.1</w:t>
      </w:r>
      <w:r w:rsidRPr="008B22F5">
        <w:rPr>
          <w:rFonts w:ascii="Arial" w:hAnsi="Arial" w:cs="Arial"/>
          <w:sz w:val="21"/>
          <w:szCs w:val="21"/>
        </w:rPr>
        <w:t xml:space="preserve"> </w:t>
      </w:r>
      <w:r w:rsidRPr="008B22F5">
        <w:rPr>
          <w:rFonts w:ascii="Arial" w:hAnsi="Arial" w:cs="Arial"/>
          <w:sz w:val="21"/>
          <w:szCs w:val="21"/>
        </w:rPr>
        <w:tab/>
        <w:t>The school will maintain school-held spare adrenaline auto-injectors for emergency use in accordance with current legislation and statutory guidance.</w:t>
      </w:r>
    </w:p>
    <w:p w14:paraId="7F87719C" w14:textId="0ED8602E"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10.2.2</w:t>
      </w:r>
      <w:r w:rsidRPr="008B22F5">
        <w:rPr>
          <w:rFonts w:ascii="Arial" w:hAnsi="Arial" w:cs="Arial"/>
          <w:sz w:val="21"/>
          <w:szCs w:val="21"/>
        </w:rPr>
        <w:t xml:space="preserve"> </w:t>
      </w:r>
      <w:r w:rsidRPr="008B22F5">
        <w:rPr>
          <w:rFonts w:ascii="Arial" w:hAnsi="Arial" w:cs="Arial"/>
          <w:sz w:val="21"/>
          <w:szCs w:val="21"/>
        </w:rPr>
        <w:tab/>
        <w:t xml:space="preserve">The school maintains a service-level agreement with </w:t>
      </w:r>
      <w:r w:rsidRPr="008B22F5">
        <w:rPr>
          <w:rStyle w:val="Strong"/>
          <w:rFonts w:ascii="Arial" w:hAnsi="Arial" w:cs="Arial"/>
          <w:sz w:val="21"/>
          <w:szCs w:val="21"/>
        </w:rPr>
        <w:t>KITT Medical</w:t>
      </w:r>
      <w:r w:rsidRPr="008B22F5">
        <w:rPr>
          <w:rFonts w:ascii="Arial" w:hAnsi="Arial" w:cs="Arial"/>
          <w:sz w:val="21"/>
          <w:szCs w:val="21"/>
        </w:rPr>
        <w:t xml:space="preserve"> for the provision and maintenance of its school-held emergency adrenaline auto-injector kit and associated support and training.</w:t>
      </w:r>
    </w:p>
    <w:p w14:paraId="0A1E5E4B" w14:textId="1DEE8F0B"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10.2.3</w:t>
      </w:r>
      <w:r w:rsidRPr="008B22F5">
        <w:rPr>
          <w:rFonts w:ascii="Arial" w:hAnsi="Arial" w:cs="Arial"/>
          <w:sz w:val="21"/>
          <w:szCs w:val="21"/>
        </w:rPr>
        <w:t xml:space="preserve"> </w:t>
      </w:r>
      <w:r w:rsidRPr="008B22F5">
        <w:rPr>
          <w:rFonts w:ascii="Arial" w:hAnsi="Arial" w:cs="Arial"/>
          <w:sz w:val="21"/>
          <w:szCs w:val="21"/>
        </w:rPr>
        <w:tab/>
        <w:t>Spare adrenaline devices will be held in appropriate doses to reflect the age range and needs of pupils attending the school.</w:t>
      </w:r>
    </w:p>
    <w:p w14:paraId="4A141705" w14:textId="63F253AA"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10.2.4</w:t>
      </w:r>
      <w:r w:rsidRPr="008B22F5">
        <w:rPr>
          <w:rFonts w:ascii="Arial" w:hAnsi="Arial" w:cs="Arial"/>
          <w:sz w:val="21"/>
          <w:szCs w:val="21"/>
        </w:rPr>
        <w:t xml:space="preserve"> </w:t>
      </w:r>
      <w:r w:rsidRPr="008B22F5">
        <w:rPr>
          <w:rFonts w:ascii="Arial" w:hAnsi="Arial" w:cs="Arial"/>
          <w:sz w:val="21"/>
          <w:szCs w:val="21"/>
        </w:rPr>
        <w:tab/>
        <w:t>School-held spare devices may be used where a pupil’s own prescribed device is unavailable, cannot be accessed or cannot be administered correctly, or in any other emergency circumstances permitted by current guidance.</w:t>
      </w:r>
    </w:p>
    <w:p w14:paraId="7FC4085C" w14:textId="62808336"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10.2.5</w:t>
      </w:r>
      <w:r w:rsidRPr="008B22F5">
        <w:rPr>
          <w:rFonts w:ascii="Arial" w:hAnsi="Arial" w:cs="Arial"/>
          <w:sz w:val="21"/>
          <w:szCs w:val="21"/>
        </w:rPr>
        <w:t xml:space="preserve"> </w:t>
      </w:r>
      <w:r w:rsidRPr="008B22F5">
        <w:rPr>
          <w:rFonts w:ascii="Arial" w:hAnsi="Arial" w:cs="Arial"/>
          <w:sz w:val="21"/>
          <w:szCs w:val="21"/>
        </w:rPr>
        <w:tab/>
        <w:t>Where an individual is experiencing suspected anaphylaxis, emergency treatment must not be delayed while staff attempt to locate consent documentation or await further confirmation where immediate administration of adrenaline is required.</w:t>
      </w:r>
    </w:p>
    <w:p w14:paraId="6DFE7619" w14:textId="7736A261" w:rsidR="008B22F5" w:rsidRPr="008B22F5" w:rsidRDefault="008B22F5" w:rsidP="008B22F5">
      <w:pPr>
        <w:pStyle w:val="Heading3"/>
        <w:rPr>
          <w:rFonts w:ascii="Arial" w:hAnsi="Arial" w:cs="Arial"/>
          <w:b/>
          <w:color w:val="auto"/>
          <w:sz w:val="21"/>
          <w:szCs w:val="21"/>
        </w:rPr>
      </w:pPr>
      <w:r w:rsidRPr="008B22F5">
        <w:rPr>
          <w:rFonts w:ascii="Arial" w:hAnsi="Arial" w:cs="Arial"/>
          <w:b/>
          <w:color w:val="auto"/>
          <w:sz w:val="21"/>
          <w:szCs w:val="21"/>
        </w:rPr>
        <w:t xml:space="preserve">10.3 </w:t>
      </w:r>
      <w:r w:rsidRPr="008B22F5">
        <w:rPr>
          <w:rFonts w:ascii="Arial" w:hAnsi="Arial" w:cs="Arial"/>
          <w:b/>
          <w:color w:val="auto"/>
          <w:sz w:val="21"/>
          <w:szCs w:val="21"/>
        </w:rPr>
        <w:tab/>
        <w:t>Storage and Accessibility</w:t>
      </w:r>
    </w:p>
    <w:p w14:paraId="56058814" w14:textId="0600556F"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10.3.1</w:t>
      </w:r>
      <w:r w:rsidRPr="008B22F5">
        <w:rPr>
          <w:rFonts w:ascii="Arial" w:hAnsi="Arial" w:cs="Arial"/>
          <w:sz w:val="21"/>
          <w:szCs w:val="21"/>
        </w:rPr>
        <w:t xml:space="preserve"> </w:t>
      </w:r>
      <w:r w:rsidRPr="008B22F5">
        <w:rPr>
          <w:rFonts w:ascii="Arial" w:hAnsi="Arial" w:cs="Arial"/>
          <w:sz w:val="21"/>
          <w:szCs w:val="21"/>
        </w:rPr>
        <w:tab/>
        <w:t>Prescribed and school-held spare adrenaline auto-injectors will be stored safely but will remain readily accessible to staff in an emergency.</w:t>
      </w:r>
    </w:p>
    <w:p w14:paraId="2D424FCB" w14:textId="55DA2FE8"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lastRenderedPageBreak/>
        <w:t>10.3.2</w:t>
      </w:r>
      <w:r w:rsidRPr="008B22F5">
        <w:rPr>
          <w:rFonts w:ascii="Arial" w:hAnsi="Arial" w:cs="Arial"/>
          <w:sz w:val="21"/>
          <w:szCs w:val="21"/>
        </w:rPr>
        <w:t xml:space="preserve"> </w:t>
      </w:r>
      <w:r w:rsidRPr="008B22F5">
        <w:rPr>
          <w:rFonts w:ascii="Arial" w:hAnsi="Arial" w:cs="Arial"/>
          <w:sz w:val="21"/>
          <w:szCs w:val="21"/>
        </w:rPr>
        <w:tab/>
        <w:t>Adrenaline auto-injectors will not be locked away or stored in a location where restricted access could delay treatment.</w:t>
      </w:r>
    </w:p>
    <w:p w14:paraId="63FBE121" w14:textId="2E6CB40B"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10.3.3</w:t>
      </w:r>
      <w:r w:rsidRPr="008B22F5">
        <w:rPr>
          <w:rFonts w:ascii="Arial" w:hAnsi="Arial" w:cs="Arial"/>
          <w:sz w:val="21"/>
          <w:szCs w:val="21"/>
        </w:rPr>
        <w:t xml:space="preserve"> </w:t>
      </w:r>
      <w:r w:rsidRPr="008B22F5">
        <w:rPr>
          <w:rFonts w:ascii="Arial" w:hAnsi="Arial" w:cs="Arial"/>
          <w:sz w:val="21"/>
          <w:szCs w:val="21"/>
        </w:rPr>
        <w:tab/>
        <w:t>Emergency medication will be located so that it can be accessed and administered as quickly as reasonably practicable.</w:t>
      </w:r>
    </w:p>
    <w:p w14:paraId="50F8ACA4" w14:textId="1B43DEE4"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10.3.4</w:t>
      </w:r>
      <w:r w:rsidRPr="008B22F5">
        <w:rPr>
          <w:rFonts w:ascii="Arial" w:hAnsi="Arial" w:cs="Arial"/>
          <w:sz w:val="21"/>
          <w:szCs w:val="21"/>
        </w:rPr>
        <w:t xml:space="preserve"> </w:t>
      </w:r>
      <w:r w:rsidRPr="008B22F5">
        <w:rPr>
          <w:rFonts w:ascii="Arial" w:hAnsi="Arial" w:cs="Arial"/>
          <w:sz w:val="21"/>
          <w:szCs w:val="21"/>
        </w:rPr>
        <w:tab/>
        <w:t>Staff will be informed of the location of emergency medication and school-held spare adrenaline devices as part of annual training, induction and relevant staff briefings.</w:t>
      </w:r>
    </w:p>
    <w:p w14:paraId="6F0400DE" w14:textId="15CAA2F4"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10.3.5</w:t>
      </w:r>
      <w:r w:rsidRPr="008B22F5">
        <w:rPr>
          <w:rFonts w:ascii="Arial" w:hAnsi="Arial" w:cs="Arial"/>
          <w:sz w:val="21"/>
          <w:szCs w:val="21"/>
        </w:rPr>
        <w:t xml:space="preserve"> </w:t>
      </w:r>
      <w:r w:rsidRPr="008B22F5">
        <w:rPr>
          <w:rFonts w:ascii="Arial" w:hAnsi="Arial" w:cs="Arial"/>
          <w:sz w:val="21"/>
          <w:szCs w:val="21"/>
        </w:rPr>
        <w:tab/>
        <w:t>Adrenaline devices will be stored in accordance with manufacturer instructions, including requirements relating to temperature, light and safe storage.</w:t>
      </w:r>
    </w:p>
    <w:p w14:paraId="752748BC" w14:textId="19DA211E" w:rsidR="008B22F5" w:rsidRPr="008B22F5" w:rsidRDefault="008B22F5" w:rsidP="008B22F5">
      <w:pPr>
        <w:pStyle w:val="Heading3"/>
        <w:rPr>
          <w:rFonts w:ascii="Arial" w:hAnsi="Arial" w:cs="Arial"/>
          <w:b/>
          <w:color w:val="auto"/>
          <w:sz w:val="21"/>
          <w:szCs w:val="21"/>
        </w:rPr>
      </w:pPr>
      <w:r w:rsidRPr="008B22F5">
        <w:rPr>
          <w:rFonts w:ascii="Arial" w:hAnsi="Arial" w:cs="Arial"/>
          <w:b/>
          <w:color w:val="auto"/>
          <w:sz w:val="21"/>
          <w:szCs w:val="21"/>
        </w:rPr>
        <w:t xml:space="preserve">10.4 </w:t>
      </w:r>
      <w:r w:rsidRPr="008B22F5">
        <w:rPr>
          <w:rFonts w:ascii="Arial" w:hAnsi="Arial" w:cs="Arial"/>
          <w:b/>
          <w:color w:val="auto"/>
          <w:sz w:val="21"/>
          <w:szCs w:val="21"/>
        </w:rPr>
        <w:tab/>
        <w:t>Emergency Anaphylaxis Kit</w:t>
      </w:r>
    </w:p>
    <w:p w14:paraId="7F1E5206" w14:textId="60353165"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10.4.1</w:t>
      </w:r>
      <w:r w:rsidRPr="008B22F5">
        <w:rPr>
          <w:rFonts w:ascii="Arial" w:hAnsi="Arial" w:cs="Arial"/>
          <w:sz w:val="21"/>
          <w:szCs w:val="21"/>
        </w:rPr>
        <w:t xml:space="preserve"> </w:t>
      </w:r>
      <w:r w:rsidRPr="008B22F5">
        <w:rPr>
          <w:rFonts w:ascii="Arial" w:hAnsi="Arial" w:cs="Arial"/>
          <w:sz w:val="21"/>
          <w:szCs w:val="21"/>
        </w:rPr>
        <w:tab/>
        <w:t>The school-held emergency anaphylaxis kit will contain the equipment and information required for the safe and effective use of spare adrenaline auto-injectors.</w:t>
      </w:r>
    </w:p>
    <w:p w14:paraId="493DA897" w14:textId="73B4E40D" w:rsidR="008B22F5" w:rsidRPr="008B22F5" w:rsidRDefault="008B22F5" w:rsidP="008B22F5">
      <w:pPr>
        <w:pStyle w:val="NormalWeb"/>
        <w:rPr>
          <w:rFonts w:ascii="Arial" w:hAnsi="Arial" w:cs="Arial"/>
          <w:sz w:val="21"/>
          <w:szCs w:val="21"/>
        </w:rPr>
      </w:pPr>
      <w:r w:rsidRPr="008B22F5">
        <w:rPr>
          <w:rStyle w:val="Strong"/>
          <w:rFonts w:ascii="Arial" w:hAnsi="Arial" w:cs="Arial"/>
          <w:b w:val="0"/>
          <w:sz w:val="21"/>
          <w:szCs w:val="21"/>
        </w:rPr>
        <w:t>10.4.2</w:t>
      </w:r>
      <w:r w:rsidRPr="008B22F5">
        <w:rPr>
          <w:rFonts w:ascii="Arial" w:hAnsi="Arial" w:cs="Arial"/>
          <w:b/>
          <w:sz w:val="21"/>
          <w:szCs w:val="21"/>
        </w:rPr>
        <w:t xml:space="preserve"> </w:t>
      </w:r>
      <w:r w:rsidRPr="008B22F5">
        <w:rPr>
          <w:rFonts w:ascii="Arial" w:hAnsi="Arial" w:cs="Arial"/>
          <w:b/>
          <w:sz w:val="21"/>
          <w:szCs w:val="21"/>
        </w:rPr>
        <w:tab/>
      </w:r>
      <w:r w:rsidRPr="008B22F5">
        <w:rPr>
          <w:rFonts w:ascii="Arial" w:hAnsi="Arial" w:cs="Arial"/>
          <w:sz w:val="21"/>
          <w:szCs w:val="21"/>
        </w:rPr>
        <w:t>This will include, as appropriate:</w:t>
      </w:r>
    </w:p>
    <w:p w14:paraId="5D797ECC" w14:textId="77777777" w:rsidR="008B22F5" w:rsidRPr="008B22F5" w:rsidRDefault="008B22F5" w:rsidP="00F35065">
      <w:pPr>
        <w:numPr>
          <w:ilvl w:val="0"/>
          <w:numId w:val="7"/>
        </w:numPr>
        <w:spacing w:before="100" w:beforeAutospacing="1" w:after="100" w:afterAutospacing="1"/>
        <w:rPr>
          <w:rFonts w:ascii="Arial" w:hAnsi="Arial" w:cs="Arial"/>
          <w:sz w:val="21"/>
          <w:szCs w:val="21"/>
        </w:rPr>
      </w:pPr>
      <w:r w:rsidRPr="008B22F5">
        <w:rPr>
          <w:rFonts w:ascii="Arial" w:hAnsi="Arial" w:cs="Arial"/>
          <w:sz w:val="21"/>
          <w:szCs w:val="21"/>
        </w:rPr>
        <w:t xml:space="preserve">in-date spare adrenaline auto-injectors; </w:t>
      </w:r>
    </w:p>
    <w:p w14:paraId="19023F10" w14:textId="77777777" w:rsidR="008B22F5" w:rsidRPr="008B22F5" w:rsidRDefault="008B22F5" w:rsidP="00F35065">
      <w:pPr>
        <w:numPr>
          <w:ilvl w:val="0"/>
          <w:numId w:val="7"/>
        </w:numPr>
        <w:spacing w:before="100" w:beforeAutospacing="1" w:after="100" w:afterAutospacing="1"/>
        <w:rPr>
          <w:rFonts w:ascii="Arial" w:hAnsi="Arial" w:cs="Arial"/>
          <w:sz w:val="21"/>
          <w:szCs w:val="21"/>
        </w:rPr>
      </w:pPr>
      <w:r w:rsidRPr="008B22F5">
        <w:rPr>
          <w:rFonts w:ascii="Arial" w:hAnsi="Arial" w:cs="Arial"/>
          <w:sz w:val="21"/>
          <w:szCs w:val="21"/>
        </w:rPr>
        <w:t xml:space="preserve">manufacturer instructions for use and storage; </w:t>
      </w:r>
    </w:p>
    <w:p w14:paraId="063A1252" w14:textId="77777777" w:rsidR="008B22F5" w:rsidRPr="008B22F5" w:rsidRDefault="008B22F5" w:rsidP="00F35065">
      <w:pPr>
        <w:numPr>
          <w:ilvl w:val="0"/>
          <w:numId w:val="7"/>
        </w:numPr>
        <w:spacing w:before="100" w:beforeAutospacing="1" w:after="100" w:afterAutospacing="1"/>
        <w:rPr>
          <w:rFonts w:ascii="Arial" w:hAnsi="Arial" w:cs="Arial"/>
          <w:sz w:val="21"/>
          <w:szCs w:val="21"/>
        </w:rPr>
      </w:pPr>
      <w:r w:rsidRPr="008B22F5">
        <w:rPr>
          <w:rFonts w:ascii="Arial" w:hAnsi="Arial" w:cs="Arial"/>
          <w:sz w:val="21"/>
          <w:szCs w:val="21"/>
        </w:rPr>
        <w:t xml:space="preserve">information identifying the devices and their expiry dates; </w:t>
      </w:r>
    </w:p>
    <w:p w14:paraId="7CDD8E88" w14:textId="77777777" w:rsidR="008B22F5" w:rsidRPr="008B22F5" w:rsidRDefault="008B22F5" w:rsidP="00F35065">
      <w:pPr>
        <w:numPr>
          <w:ilvl w:val="0"/>
          <w:numId w:val="7"/>
        </w:numPr>
        <w:spacing w:before="100" w:beforeAutospacing="1" w:after="100" w:afterAutospacing="1"/>
        <w:rPr>
          <w:rFonts w:ascii="Arial" w:hAnsi="Arial" w:cs="Arial"/>
          <w:sz w:val="21"/>
          <w:szCs w:val="21"/>
        </w:rPr>
      </w:pPr>
      <w:r w:rsidRPr="008B22F5">
        <w:rPr>
          <w:rFonts w:ascii="Arial" w:hAnsi="Arial" w:cs="Arial"/>
          <w:sz w:val="21"/>
          <w:szCs w:val="21"/>
        </w:rPr>
        <w:t xml:space="preserve">arrangements for replacement of used or expired devices; and </w:t>
      </w:r>
    </w:p>
    <w:p w14:paraId="5AB1E0D4" w14:textId="77777777" w:rsidR="008B22F5" w:rsidRPr="008B22F5" w:rsidRDefault="008B22F5" w:rsidP="00F35065">
      <w:pPr>
        <w:numPr>
          <w:ilvl w:val="0"/>
          <w:numId w:val="7"/>
        </w:numPr>
        <w:spacing w:before="100" w:beforeAutospacing="1" w:after="100" w:afterAutospacing="1"/>
        <w:rPr>
          <w:rFonts w:ascii="Arial" w:hAnsi="Arial" w:cs="Arial"/>
          <w:sz w:val="21"/>
          <w:szCs w:val="21"/>
        </w:rPr>
      </w:pPr>
      <w:r w:rsidRPr="008B22F5">
        <w:rPr>
          <w:rFonts w:ascii="Arial" w:hAnsi="Arial" w:cs="Arial"/>
          <w:sz w:val="21"/>
          <w:szCs w:val="21"/>
        </w:rPr>
        <w:t xml:space="preserve">appropriate administration and incident-recording documentation. </w:t>
      </w:r>
    </w:p>
    <w:p w14:paraId="750B14BB" w14:textId="7D9DCA4B"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10.4.3</w:t>
      </w:r>
      <w:r w:rsidRPr="008B22F5">
        <w:rPr>
          <w:rFonts w:ascii="Arial" w:hAnsi="Arial" w:cs="Arial"/>
          <w:sz w:val="21"/>
          <w:szCs w:val="21"/>
        </w:rPr>
        <w:t xml:space="preserve"> </w:t>
      </w:r>
      <w:r w:rsidRPr="008B22F5">
        <w:rPr>
          <w:rFonts w:ascii="Arial" w:hAnsi="Arial" w:cs="Arial"/>
          <w:sz w:val="21"/>
          <w:szCs w:val="21"/>
        </w:rPr>
        <w:tab/>
        <w:t>The KITT Medical emergency kit will be maintained in accordance with the school’s service-level agreement and the provider’s requirements.</w:t>
      </w:r>
    </w:p>
    <w:p w14:paraId="0E541E0D" w14:textId="25DF3D69"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10.4.4</w:t>
      </w:r>
      <w:r w:rsidRPr="008B22F5">
        <w:rPr>
          <w:rFonts w:ascii="Arial" w:hAnsi="Arial" w:cs="Arial"/>
          <w:sz w:val="21"/>
          <w:szCs w:val="21"/>
        </w:rPr>
        <w:t xml:space="preserve"> </w:t>
      </w:r>
      <w:r w:rsidRPr="008B22F5">
        <w:rPr>
          <w:rFonts w:ascii="Arial" w:hAnsi="Arial" w:cs="Arial"/>
          <w:sz w:val="21"/>
          <w:szCs w:val="21"/>
        </w:rPr>
        <w:tab/>
        <w:t xml:space="preserve">The Allergy Safety Lead will maintain oversight of these arrangements and ensure that any identified concerns are addressed promptly. </w:t>
      </w:r>
    </w:p>
    <w:p w14:paraId="4C1188D4" w14:textId="0043A3B7" w:rsidR="008B22F5" w:rsidRPr="008B22F5" w:rsidRDefault="008B22F5" w:rsidP="008B22F5">
      <w:pPr>
        <w:pStyle w:val="Heading3"/>
        <w:rPr>
          <w:rFonts w:ascii="Arial" w:hAnsi="Arial" w:cs="Arial"/>
          <w:b/>
          <w:color w:val="auto"/>
          <w:sz w:val="21"/>
          <w:szCs w:val="21"/>
        </w:rPr>
      </w:pPr>
      <w:r w:rsidRPr="008B22F5">
        <w:rPr>
          <w:rFonts w:ascii="Arial" w:hAnsi="Arial" w:cs="Arial"/>
          <w:b/>
          <w:color w:val="auto"/>
          <w:sz w:val="21"/>
          <w:szCs w:val="21"/>
        </w:rPr>
        <w:t xml:space="preserve">10.5 </w:t>
      </w:r>
      <w:r w:rsidRPr="008B22F5">
        <w:rPr>
          <w:rFonts w:ascii="Arial" w:hAnsi="Arial" w:cs="Arial"/>
          <w:b/>
          <w:color w:val="auto"/>
          <w:sz w:val="21"/>
          <w:szCs w:val="21"/>
        </w:rPr>
        <w:tab/>
        <w:t>Checking, Replacement and Disposal</w:t>
      </w:r>
    </w:p>
    <w:p w14:paraId="57BAF805" w14:textId="3DEC4A4B"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10.5.1</w:t>
      </w:r>
      <w:r w:rsidRPr="008B22F5">
        <w:rPr>
          <w:rFonts w:ascii="Arial" w:hAnsi="Arial" w:cs="Arial"/>
          <w:sz w:val="21"/>
          <w:szCs w:val="21"/>
        </w:rPr>
        <w:t xml:space="preserve"> </w:t>
      </w:r>
      <w:r w:rsidRPr="008B22F5">
        <w:rPr>
          <w:rFonts w:ascii="Arial" w:hAnsi="Arial" w:cs="Arial"/>
          <w:sz w:val="21"/>
          <w:szCs w:val="21"/>
        </w:rPr>
        <w:tab/>
        <w:t>The school will maintain arrangements for regular checks of prescribed and school-held emergency adrenaline auto-injectors.</w:t>
      </w:r>
    </w:p>
    <w:p w14:paraId="3AC9AAD6" w14:textId="2CEAFC89"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10.5.2</w:t>
      </w:r>
      <w:r w:rsidRPr="008B22F5">
        <w:rPr>
          <w:rFonts w:ascii="Arial" w:hAnsi="Arial" w:cs="Arial"/>
          <w:sz w:val="21"/>
          <w:szCs w:val="21"/>
        </w:rPr>
        <w:t xml:space="preserve"> </w:t>
      </w:r>
      <w:r w:rsidRPr="008B22F5">
        <w:rPr>
          <w:rFonts w:ascii="Arial" w:hAnsi="Arial" w:cs="Arial"/>
          <w:sz w:val="21"/>
          <w:szCs w:val="21"/>
        </w:rPr>
        <w:tab/>
        <w:t>Checks will include confirming that devices are present, readily accessible, stored appropriately and remain within their expiry date.</w:t>
      </w:r>
    </w:p>
    <w:p w14:paraId="65ABB778" w14:textId="4DE6DB1A"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10.5.3</w:t>
      </w:r>
      <w:r w:rsidRPr="008B22F5">
        <w:rPr>
          <w:rFonts w:ascii="Arial" w:hAnsi="Arial" w:cs="Arial"/>
          <w:sz w:val="21"/>
          <w:szCs w:val="21"/>
        </w:rPr>
        <w:t xml:space="preserve"> </w:t>
      </w:r>
      <w:r w:rsidRPr="008B22F5">
        <w:rPr>
          <w:rFonts w:ascii="Arial" w:hAnsi="Arial" w:cs="Arial"/>
          <w:sz w:val="21"/>
          <w:szCs w:val="21"/>
        </w:rPr>
        <w:tab/>
        <w:t>Replacement devices will be obtained in sufficient time before expiry wherever reasonably practicable.</w:t>
      </w:r>
    </w:p>
    <w:p w14:paraId="07AA6DBC" w14:textId="2C704B4A"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10.5.4</w:t>
      </w:r>
      <w:r w:rsidRPr="008B22F5">
        <w:rPr>
          <w:rFonts w:ascii="Arial" w:hAnsi="Arial" w:cs="Arial"/>
          <w:sz w:val="21"/>
          <w:szCs w:val="21"/>
        </w:rPr>
        <w:t xml:space="preserve"> </w:t>
      </w:r>
      <w:r w:rsidRPr="008B22F5">
        <w:rPr>
          <w:rFonts w:ascii="Arial" w:hAnsi="Arial" w:cs="Arial"/>
          <w:sz w:val="21"/>
          <w:szCs w:val="21"/>
        </w:rPr>
        <w:tab/>
        <w:t>Where a school-held device is used, the school will ensure that replacement arrangements are initiated promptly in accordance with its agreement with KITT Medical.</w:t>
      </w:r>
    </w:p>
    <w:p w14:paraId="3040716E" w14:textId="6B051D5D"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10.5.5</w:t>
      </w:r>
      <w:r w:rsidRPr="008B22F5">
        <w:rPr>
          <w:rFonts w:ascii="Arial" w:hAnsi="Arial" w:cs="Arial"/>
          <w:sz w:val="21"/>
          <w:szCs w:val="21"/>
        </w:rPr>
        <w:t xml:space="preserve"> </w:t>
      </w:r>
      <w:r w:rsidRPr="008B22F5">
        <w:rPr>
          <w:rFonts w:ascii="Arial" w:hAnsi="Arial" w:cs="Arial"/>
          <w:sz w:val="21"/>
          <w:szCs w:val="21"/>
        </w:rPr>
        <w:tab/>
        <w:t>Used or expired adrenaline auto-injectors will be disposed of safely in accordance with manufacturer instructions and relevant medication and sharps-disposal arrangements.</w:t>
      </w:r>
    </w:p>
    <w:p w14:paraId="334C6247" w14:textId="3E445D90"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10.5.6</w:t>
      </w:r>
      <w:r w:rsidRPr="008B22F5">
        <w:rPr>
          <w:rFonts w:ascii="Arial" w:hAnsi="Arial" w:cs="Arial"/>
          <w:sz w:val="21"/>
          <w:szCs w:val="21"/>
        </w:rPr>
        <w:t xml:space="preserve"> </w:t>
      </w:r>
      <w:r w:rsidRPr="008B22F5">
        <w:rPr>
          <w:rFonts w:ascii="Arial" w:hAnsi="Arial" w:cs="Arial"/>
          <w:sz w:val="21"/>
          <w:szCs w:val="21"/>
        </w:rPr>
        <w:tab/>
        <w:t>The administration of adrenaline will be recorded in accordance with the school’s medication and incident-reporting procedures.</w:t>
      </w:r>
    </w:p>
    <w:p w14:paraId="35C59399" w14:textId="77777777" w:rsidR="008B22F5" w:rsidRPr="008B22F5" w:rsidRDefault="008B22F5" w:rsidP="008B22F5">
      <w:pPr>
        <w:pStyle w:val="Heading3"/>
        <w:rPr>
          <w:rFonts w:ascii="Arial" w:hAnsi="Arial" w:cs="Arial"/>
          <w:b/>
          <w:color w:val="auto"/>
          <w:sz w:val="21"/>
          <w:szCs w:val="21"/>
        </w:rPr>
      </w:pPr>
      <w:r w:rsidRPr="008B22F5">
        <w:rPr>
          <w:rFonts w:ascii="Arial" w:hAnsi="Arial" w:cs="Arial"/>
          <w:b/>
          <w:color w:val="auto"/>
          <w:sz w:val="21"/>
          <w:szCs w:val="21"/>
        </w:rPr>
        <w:lastRenderedPageBreak/>
        <w:t>10.6 Availability Beyond the Main School Day</w:t>
      </w:r>
    </w:p>
    <w:p w14:paraId="77BC202E" w14:textId="5FC642FD"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10.6.1</w:t>
      </w:r>
      <w:r w:rsidRPr="008B22F5">
        <w:rPr>
          <w:rFonts w:ascii="Arial" w:hAnsi="Arial" w:cs="Arial"/>
          <w:sz w:val="21"/>
          <w:szCs w:val="21"/>
        </w:rPr>
        <w:t xml:space="preserve"> </w:t>
      </w:r>
      <w:r w:rsidRPr="008B22F5">
        <w:rPr>
          <w:rFonts w:ascii="Arial" w:hAnsi="Arial" w:cs="Arial"/>
          <w:sz w:val="21"/>
          <w:szCs w:val="21"/>
        </w:rPr>
        <w:tab/>
        <w:t>Appropriate emergency medication arrangements will be maintained wherever pupils are participating in school-organised provision, including wraparound care, clubs and other activities taking place outside the normal school day.</w:t>
      </w:r>
    </w:p>
    <w:p w14:paraId="072B8F7B" w14:textId="5404D068"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10.6.2</w:t>
      </w:r>
      <w:r w:rsidRPr="008B22F5">
        <w:rPr>
          <w:rFonts w:ascii="Arial" w:hAnsi="Arial" w:cs="Arial"/>
          <w:sz w:val="21"/>
          <w:szCs w:val="21"/>
        </w:rPr>
        <w:t xml:space="preserve"> </w:t>
      </w:r>
      <w:r w:rsidRPr="008B22F5">
        <w:rPr>
          <w:rFonts w:ascii="Arial" w:hAnsi="Arial" w:cs="Arial"/>
          <w:sz w:val="21"/>
          <w:szCs w:val="21"/>
        </w:rPr>
        <w:tab/>
        <w:t>Staff responsible for such provision will know how to access relevant emergency medication and will be aware of the Individual Allergy Care Plans of pupils in their care.</w:t>
      </w:r>
    </w:p>
    <w:p w14:paraId="2D2C2472" w14:textId="57BC0038" w:rsidR="008B22F5" w:rsidRPr="008B22F5" w:rsidRDefault="008B22F5" w:rsidP="008B22F5">
      <w:pPr>
        <w:pStyle w:val="NormalWeb"/>
        <w:ind w:left="720" w:hanging="720"/>
        <w:rPr>
          <w:rFonts w:ascii="Arial" w:hAnsi="Arial" w:cs="Arial"/>
          <w:sz w:val="21"/>
          <w:szCs w:val="21"/>
        </w:rPr>
      </w:pPr>
      <w:r w:rsidRPr="008B22F5">
        <w:rPr>
          <w:rStyle w:val="Strong"/>
          <w:rFonts w:ascii="Arial" w:hAnsi="Arial" w:cs="Arial"/>
          <w:b w:val="0"/>
          <w:sz w:val="21"/>
          <w:szCs w:val="21"/>
        </w:rPr>
        <w:t>10.6.3</w:t>
      </w:r>
      <w:r w:rsidRPr="008B22F5">
        <w:rPr>
          <w:rFonts w:ascii="Arial" w:hAnsi="Arial" w:cs="Arial"/>
          <w:sz w:val="21"/>
          <w:szCs w:val="21"/>
        </w:rPr>
        <w:t xml:space="preserve"> </w:t>
      </w:r>
      <w:r w:rsidRPr="008B22F5">
        <w:rPr>
          <w:rFonts w:ascii="Arial" w:hAnsi="Arial" w:cs="Arial"/>
          <w:sz w:val="21"/>
          <w:szCs w:val="21"/>
        </w:rPr>
        <w:tab/>
        <w:t>Arrangements for educational visits and other off-site activities are set out separately within this policy.</w:t>
      </w:r>
    </w:p>
    <w:p w14:paraId="49881D1C" w14:textId="57EA28C8" w:rsidR="00131ED6" w:rsidRPr="00131ED6" w:rsidRDefault="00131ED6" w:rsidP="00131ED6">
      <w:pPr>
        <w:pStyle w:val="Heading1"/>
        <w:numPr>
          <w:ilvl w:val="0"/>
          <w:numId w:val="0"/>
        </w:numPr>
        <w:ind w:left="20"/>
        <w:rPr>
          <w:color w:val="002060"/>
          <w:szCs w:val="21"/>
        </w:rPr>
      </w:pPr>
      <w:r w:rsidRPr="00131ED6">
        <w:rPr>
          <w:color w:val="002060"/>
          <w:szCs w:val="21"/>
        </w:rPr>
        <w:t>11. Responding to an Allergic Reaction</w:t>
      </w:r>
    </w:p>
    <w:p w14:paraId="4D2B5BFE" w14:textId="77777777" w:rsidR="00131ED6" w:rsidRPr="00131ED6" w:rsidRDefault="00131ED6" w:rsidP="00131ED6">
      <w:pPr>
        <w:rPr>
          <w:rFonts w:ascii="Arial" w:hAnsi="Arial" w:cs="Arial"/>
          <w:sz w:val="21"/>
          <w:szCs w:val="21"/>
          <w:lang w:eastAsia="en-GB"/>
        </w:rPr>
      </w:pPr>
    </w:p>
    <w:p w14:paraId="05D19E4E" w14:textId="1375093A"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11.1 </w:t>
      </w:r>
      <w:r w:rsidRPr="00131ED6">
        <w:rPr>
          <w:rFonts w:ascii="Arial" w:hAnsi="Arial" w:cs="Arial"/>
          <w:b/>
          <w:color w:val="auto"/>
          <w:sz w:val="21"/>
          <w:szCs w:val="21"/>
        </w:rPr>
        <w:tab/>
        <w:t>Mild to Moderate Allergic Reactions</w:t>
      </w:r>
    </w:p>
    <w:p w14:paraId="55B2D5B9" w14:textId="0BEFA368"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11.1.1</w:t>
      </w:r>
      <w:r w:rsidRPr="00131ED6">
        <w:rPr>
          <w:rFonts w:ascii="Arial" w:hAnsi="Arial" w:cs="Arial"/>
          <w:sz w:val="21"/>
          <w:szCs w:val="21"/>
        </w:rPr>
        <w:t xml:space="preserve"> </w:t>
      </w:r>
      <w:r w:rsidRPr="00131ED6">
        <w:rPr>
          <w:rFonts w:ascii="Arial" w:hAnsi="Arial" w:cs="Arial"/>
          <w:sz w:val="21"/>
          <w:szCs w:val="21"/>
        </w:rPr>
        <w:tab/>
        <w:t>Staff will remain alert to the signs and symptoms of an allergic reaction. Mild to moderate symptoms may include:</w:t>
      </w:r>
    </w:p>
    <w:p w14:paraId="48BE0DAC" w14:textId="77777777" w:rsidR="00131ED6" w:rsidRPr="00131ED6" w:rsidRDefault="00131ED6" w:rsidP="00F35065">
      <w:pPr>
        <w:numPr>
          <w:ilvl w:val="0"/>
          <w:numId w:val="8"/>
        </w:numPr>
        <w:spacing w:before="100" w:beforeAutospacing="1" w:after="100" w:afterAutospacing="1"/>
        <w:rPr>
          <w:rFonts w:ascii="Arial" w:hAnsi="Arial" w:cs="Arial"/>
          <w:sz w:val="21"/>
          <w:szCs w:val="21"/>
        </w:rPr>
      </w:pPr>
      <w:r w:rsidRPr="00131ED6">
        <w:rPr>
          <w:rFonts w:ascii="Arial" w:hAnsi="Arial" w:cs="Arial"/>
          <w:sz w:val="21"/>
          <w:szCs w:val="21"/>
        </w:rPr>
        <w:t xml:space="preserve">swollen lips, face or eyes; </w:t>
      </w:r>
    </w:p>
    <w:p w14:paraId="3E1F55CD" w14:textId="77777777" w:rsidR="00131ED6" w:rsidRPr="00131ED6" w:rsidRDefault="00131ED6" w:rsidP="00F35065">
      <w:pPr>
        <w:numPr>
          <w:ilvl w:val="0"/>
          <w:numId w:val="8"/>
        </w:numPr>
        <w:spacing w:before="100" w:beforeAutospacing="1" w:after="100" w:afterAutospacing="1"/>
        <w:rPr>
          <w:rFonts w:ascii="Arial" w:hAnsi="Arial" w:cs="Arial"/>
          <w:sz w:val="21"/>
          <w:szCs w:val="21"/>
        </w:rPr>
      </w:pPr>
      <w:r w:rsidRPr="00131ED6">
        <w:rPr>
          <w:rFonts w:ascii="Arial" w:hAnsi="Arial" w:cs="Arial"/>
          <w:sz w:val="21"/>
          <w:szCs w:val="21"/>
        </w:rPr>
        <w:t xml:space="preserve">an itchy or tingling mouth; </w:t>
      </w:r>
    </w:p>
    <w:p w14:paraId="532B7CE7" w14:textId="77777777" w:rsidR="00131ED6" w:rsidRPr="00131ED6" w:rsidRDefault="00131ED6" w:rsidP="00F35065">
      <w:pPr>
        <w:numPr>
          <w:ilvl w:val="0"/>
          <w:numId w:val="8"/>
        </w:numPr>
        <w:spacing w:before="100" w:beforeAutospacing="1" w:after="100" w:afterAutospacing="1"/>
        <w:rPr>
          <w:rFonts w:ascii="Arial" w:hAnsi="Arial" w:cs="Arial"/>
          <w:sz w:val="21"/>
          <w:szCs w:val="21"/>
        </w:rPr>
      </w:pPr>
      <w:r w:rsidRPr="00131ED6">
        <w:rPr>
          <w:rFonts w:ascii="Arial" w:hAnsi="Arial" w:cs="Arial"/>
          <w:sz w:val="21"/>
          <w:szCs w:val="21"/>
        </w:rPr>
        <w:t xml:space="preserve">hives or an itchy skin rash; </w:t>
      </w:r>
    </w:p>
    <w:p w14:paraId="4663852E" w14:textId="77777777" w:rsidR="00131ED6" w:rsidRPr="00131ED6" w:rsidRDefault="00131ED6" w:rsidP="00F35065">
      <w:pPr>
        <w:numPr>
          <w:ilvl w:val="0"/>
          <w:numId w:val="8"/>
        </w:numPr>
        <w:spacing w:before="100" w:beforeAutospacing="1" w:after="100" w:afterAutospacing="1"/>
        <w:rPr>
          <w:rFonts w:ascii="Arial" w:hAnsi="Arial" w:cs="Arial"/>
          <w:sz w:val="21"/>
          <w:szCs w:val="21"/>
        </w:rPr>
      </w:pPr>
      <w:r w:rsidRPr="00131ED6">
        <w:rPr>
          <w:rFonts w:ascii="Arial" w:hAnsi="Arial" w:cs="Arial"/>
          <w:sz w:val="21"/>
          <w:szCs w:val="21"/>
        </w:rPr>
        <w:t xml:space="preserve">abdominal pain or vomiting; and </w:t>
      </w:r>
    </w:p>
    <w:p w14:paraId="72F918B0" w14:textId="77777777" w:rsidR="00131ED6" w:rsidRPr="00131ED6" w:rsidRDefault="00131ED6" w:rsidP="00F35065">
      <w:pPr>
        <w:numPr>
          <w:ilvl w:val="0"/>
          <w:numId w:val="8"/>
        </w:numPr>
        <w:spacing w:before="100" w:beforeAutospacing="1" w:after="100" w:afterAutospacing="1"/>
        <w:rPr>
          <w:rFonts w:ascii="Arial" w:hAnsi="Arial" w:cs="Arial"/>
          <w:sz w:val="21"/>
          <w:szCs w:val="21"/>
        </w:rPr>
      </w:pPr>
      <w:r w:rsidRPr="00131ED6">
        <w:rPr>
          <w:rFonts w:ascii="Arial" w:hAnsi="Arial" w:cs="Arial"/>
          <w:sz w:val="21"/>
          <w:szCs w:val="21"/>
        </w:rPr>
        <w:t xml:space="preserve">a sudden change in behaviour. </w:t>
      </w:r>
    </w:p>
    <w:p w14:paraId="5935161E" w14:textId="035C7C24"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11.1.2</w:t>
      </w:r>
      <w:r w:rsidRPr="00131ED6">
        <w:rPr>
          <w:rFonts w:ascii="Arial" w:hAnsi="Arial" w:cs="Arial"/>
          <w:sz w:val="21"/>
          <w:szCs w:val="21"/>
        </w:rPr>
        <w:t xml:space="preserve"> </w:t>
      </w:r>
      <w:r w:rsidRPr="00131ED6">
        <w:rPr>
          <w:rFonts w:ascii="Arial" w:hAnsi="Arial" w:cs="Arial"/>
          <w:sz w:val="21"/>
          <w:szCs w:val="21"/>
        </w:rPr>
        <w:tab/>
        <w:t xml:space="preserve">Where a pupil develops mild or moderate symptoms, a member of staff will remain with the pupil and follow their </w:t>
      </w:r>
      <w:r w:rsidRPr="00131ED6">
        <w:rPr>
          <w:rStyle w:val="Strong"/>
          <w:rFonts w:ascii="Arial" w:hAnsi="Arial" w:cs="Arial"/>
          <w:sz w:val="21"/>
          <w:szCs w:val="21"/>
        </w:rPr>
        <w:t>Individual Allergy Care Plan</w:t>
      </w:r>
      <w:r w:rsidRPr="00131ED6">
        <w:rPr>
          <w:rFonts w:ascii="Arial" w:hAnsi="Arial" w:cs="Arial"/>
          <w:sz w:val="21"/>
          <w:szCs w:val="21"/>
        </w:rPr>
        <w:t xml:space="preserve"> and any clinician-issued Allergy Action Plan.</w:t>
      </w:r>
    </w:p>
    <w:p w14:paraId="649E523D" w14:textId="0E131CC4"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11.1.3</w:t>
      </w:r>
      <w:r w:rsidRPr="00131ED6">
        <w:rPr>
          <w:rFonts w:ascii="Arial" w:hAnsi="Arial" w:cs="Arial"/>
          <w:sz w:val="21"/>
          <w:szCs w:val="21"/>
        </w:rPr>
        <w:t xml:space="preserve"> </w:t>
      </w:r>
      <w:r w:rsidRPr="00131ED6">
        <w:rPr>
          <w:rFonts w:ascii="Arial" w:hAnsi="Arial" w:cs="Arial"/>
          <w:sz w:val="21"/>
          <w:szCs w:val="21"/>
        </w:rPr>
        <w:tab/>
        <w:t>Any medication prescribed for a mild or moderate reaction will be administered in accordance with the pupil’s care plan and the school’s medication procedures.</w:t>
      </w:r>
    </w:p>
    <w:p w14:paraId="28C5EA18" w14:textId="0E433AB6"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11.1.4</w:t>
      </w:r>
      <w:r w:rsidRPr="00131ED6">
        <w:rPr>
          <w:rFonts w:ascii="Arial" w:hAnsi="Arial" w:cs="Arial"/>
          <w:sz w:val="21"/>
          <w:szCs w:val="21"/>
        </w:rPr>
        <w:t xml:space="preserve"> </w:t>
      </w:r>
      <w:r w:rsidRPr="00131ED6">
        <w:rPr>
          <w:rFonts w:ascii="Arial" w:hAnsi="Arial" w:cs="Arial"/>
          <w:sz w:val="21"/>
          <w:szCs w:val="21"/>
        </w:rPr>
        <w:tab/>
        <w:t>The pupil will be monitored closely because an allergic reaction can progress rapidly to anaphylaxis.</w:t>
      </w:r>
    </w:p>
    <w:p w14:paraId="4BB25ED4" w14:textId="443011BD"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11.1.5</w:t>
      </w:r>
      <w:r w:rsidRPr="00131ED6">
        <w:rPr>
          <w:rFonts w:ascii="Arial" w:hAnsi="Arial" w:cs="Arial"/>
          <w:sz w:val="21"/>
          <w:szCs w:val="21"/>
        </w:rPr>
        <w:t xml:space="preserve"> </w:t>
      </w:r>
      <w:r w:rsidRPr="00131ED6">
        <w:rPr>
          <w:rFonts w:ascii="Arial" w:hAnsi="Arial" w:cs="Arial"/>
          <w:sz w:val="21"/>
          <w:szCs w:val="21"/>
        </w:rPr>
        <w:tab/>
        <w:t>Parents or carers will be informed promptly where a pupil experiences an allergic reaction and whenever medication has been administered.</w:t>
      </w:r>
    </w:p>
    <w:p w14:paraId="14ECC921" w14:textId="03254D4A"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11.1.6</w:t>
      </w:r>
      <w:r w:rsidRPr="00131ED6">
        <w:rPr>
          <w:rFonts w:ascii="Arial" w:hAnsi="Arial" w:cs="Arial"/>
          <w:sz w:val="21"/>
          <w:szCs w:val="21"/>
        </w:rPr>
        <w:t xml:space="preserve"> </w:t>
      </w:r>
      <w:r w:rsidRPr="00131ED6">
        <w:rPr>
          <w:rFonts w:ascii="Arial" w:hAnsi="Arial" w:cs="Arial"/>
          <w:sz w:val="21"/>
          <w:szCs w:val="21"/>
        </w:rPr>
        <w:tab/>
        <w:t>Where symptoms progress or signs of anaphylaxis develop, staff will act immediately in accordance with section 11.2 of this policy.</w:t>
      </w:r>
    </w:p>
    <w:p w14:paraId="45235F97" w14:textId="4912CA40"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11.2 </w:t>
      </w:r>
      <w:r w:rsidRPr="00131ED6">
        <w:rPr>
          <w:rFonts w:ascii="Arial" w:hAnsi="Arial" w:cs="Arial"/>
          <w:b/>
          <w:color w:val="auto"/>
          <w:sz w:val="21"/>
          <w:szCs w:val="21"/>
        </w:rPr>
        <w:tab/>
        <w:t>Suspected Anaphylaxis</w:t>
      </w:r>
    </w:p>
    <w:p w14:paraId="7917076F" w14:textId="70E5E632"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11.2.1</w:t>
      </w:r>
      <w:r w:rsidRPr="00131ED6">
        <w:rPr>
          <w:rFonts w:ascii="Arial" w:hAnsi="Arial" w:cs="Arial"/>
          <w:sz w:val="21"/>
          <w:szCs w:val="21"/>
        </w:rPr>
        <w:t xml:space="preserve"> </w:t>
      </w:r>
      <w:r w:rsidRPr="00131ED6">
        <w:rPr>
          <w:rFonts w:ascii="Arial" w:hAnsi="Arial" w:cs="Arial"/>
          <w:sz w:val="21"/>
          <w:szCs w:val="21"/>
        </w:rPr>
        <w:tab/>
        <w:t>Anaphylaxis is a medical emergency. Where anaphylaxis is suspected, staff must act immediately and must not wait for a designated first aider, senior leader, parent or other specific member of staff before beginning the emergency response.</w:t>
      </w:r>
    </w:p>
    <w:p w14:paraId="03851687" w14:textId="3EBD010D"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11.2.2</w:t>
      </w:r>
      <w:r w:rsidRPr="00131ED6">
        <w:rPr>
          <w:rFonts w:ascii="Arial" w:hAnsi="Arial" w:cs="Arial"/>
          <w:sz w:val="21"/>
          <w:szCs w:val="21"/>
        </w:rPr>
        <w:t xml:space="preserve"> </w:t>
      </w:r>
      <w:r w:rsidRPr="00131ED6">
        <w:rPr>
          <w:rFonts w:ascii="Arial" w:hAnsi="Arial" w:cs="Arial"/>
          <w:sz w:val="21"/>
          <w:szCs w:val="21"/>
        </w:rPr>
        <w:tab/>
        <w:t xml:space="preserve">Signs of suspected anaphylaxis may include difficulties affecting the </w:t>
      </w:r>
      <w:r w:rsidRPr="00131ED6">
        <w:rPr>
          <w:rStyle w:val="Strong"/>
          <w:rFonts w:ascii="Arial" w:hAnsi="Arial" w:cs="Arial"/>
          <w:sz w:val="21"/>
          <w:szCs w:val="21"/>
        </w:rPr>
        <w:t>airway, breathing and/or circulation</w:t>
      </w:r>
      <w:r w:rsidRPr="00131ED6">
        <w:rPr>
          <w:rFonts w:ascii="Arial" w:hAnsi="Arial" w:cs="Arial"/>
          <w:sz w:val="21"/>
          <w:szCs w:val="21"/>
        </w:rPr>
        <w:t>, including:</w:t>
      </w:r>
    </w:p>
    <w:p w14:paraId="23BDED6B"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swelling of the tongue or throat; </w:t>
      </w:r>
    </w:p>
    <w:p w14:paraId="4849FA70"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difficulty swallowing or speaking; </w:t>
      </w:r>
    </w:p>
    <w:p w14:paraId="591968FD"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a persistent cough or change in voice; </w:t>
      </w:r>
    </w:p>
    <w:p w14:paraId="3EDD84A2"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wheezing, noisy or difficult breathing; </w:t>
      </w:r>
    </w:p>
    <w:p w14:paraId="533602B5"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lastRenderedPageBreak/>
        <w:t xml:space="preserve">chest tightness; </w:t>
      </w:r>
    </w:p>
    <w:p w14:paraId="5A12BB02"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dizziness, sudden drowsiness or collapse; </w:t>
      </w:r>
    </w:p>
    <w:p w14:paraId="1B9D3317"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loss of consciousness; or </w:t>
      </w:r>
    </w:p>
    <w:p w14:paraId="78BDBA64" w14:textId="77777777" w:rsidR="00131ED6" w:rsidRPr="00131ED6" w:rsidRDefault="00131ED6" w:rsidP="00F35065">
      <w:pPr>
        <w:numPr>
          <w:ilvl w:val="0"/>
          <w:numId w:val="9"/>
        </w:numPr>
        <w:spacing w:before="100" w:beforeAutospacing="1" w:after="100" w:afterAutospacing="1"/>
        <w:rPr>
          <w:rFonts w:ascii="Arial" w:hAnsi="Arial" w:cs="Arial"/>
          <w:sz w:val="21"/>
          <w:szCs w:val="21"/>
        </w:rPr>
      </w:pPr>
      <w:r w:rsidRPr="00131ED6">
        <w:rPr>
          <w:rFonts w:ascii="Arial" w:hAnsi="Arial" w:cs="Arial"/>
          <w:sz w:val="21"/>
          <w:szCs w:val="21"/>
        </w:rPr>
        <w:t xml:space="preserve">in younger children, becoming pale or floppy. </w:t>
      </w:r>
    </w:p>
    <w:p w14:paraId="21A481A5" w14:textId="77777777" w:rsidR="00131ED6" w:rsidRPr="00131ED6" w:rsidRDefault="00131ED6" w:rsidP="00131ED6">
      <w:pPr>
        <w:pStyle w:val="NormalWeb"/>
        <w:ind w:left="720"/>
        <w:rPr>
          <w:rFonts w:ascii="Arial" w:hAnsi="Arial" w:cs="Arial"/>
          <w:sz w:val="21"/>
          <w:szCs w:val="21"/>
        </w:rPr>
      </w:pPr>
      <w:r w:rsidRPr="00131ED6">
        <w:rPr>
          <w:rFonts w:ascii="Arial" w:hAnsi="Arial" w:cs="Arial"/>
          <w:sz w:val="21"/>
          <w:szCs w:val="21"/>
        </w:rPr>
        <w:t xml:space="preserve">These signs are included within the symptom information contained in the existing draft. </w:t>
      </w:r>
    </w:p>
    <w:p w14:paraId="3F0E5F66" w14:textId="73DE3758"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11.2.3</w:t>
      </w:r>
      <w:r w:rsidRPr="00131ED6">
        <w:rPr>
          <w:rFonts w:ascii="Arial" w:hAnsi="Arial" w:cs="Arial"/>
          <w:sz w:val="21"/>
          <w:szCs w:val="21"/>
        </w:rPr>
        <w:t xml:space="preserve"> </w:t>
      </w:r>
      <w:r w:rsidRPr="00131ED6">
        <w:rPr>
          <w:rFonts w:ascii="Arial" w:hAnsi="Arial" w:cs="Arial"/>
          <w:sz w:val="21"/>
          <w:szCs w:val="21"/>
        </w:rPr>
        <w:tab/>
        <w:t>Where anaphylaxis is suspected, adrenaline will be administered without delay in accordance with the pupil’s Individual Allergy Care Plan, Allergy Action Plan and the instructions for the adrenaline auto-injector.</w:t>
      </w:r>
    </w:p>
    <w:p w14:paraId="256E9855" w14:textId="2EFE3331"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11.2.4</w:t>
      </w:r>
      <w:r w:rsidRPr="00131ED6">
        <w:rPr>
          <w:rFonts w:ascii="Arial" w:hAnsi="Arial" w:cs="Arial"/>
          <w:sz w:val="21"/>
          <w:szCs w:val="21"/>
        </w:rPr>
        <w:t xml:space="preserve"> </w:t>
      </w:r>
      <w:r w:rsidRPr="00131ED6">
        <w:rPr>
          <w:rFonts w:ascii="Arial" w:hAnsi="Arial" w:cs="Arial"/>
          <w:sz w:val="21"/>
          <w:szCs w:val="21"/>
        </w:rPr>
        <w:tab/>
        <w:t>The individual should normally be laid flat with their legs raised. Where breathing is difficult, they may be allowed to sit up slowly. An unconscious person should be placed in an appropriate recovery position. They must not be allowed to stand or walk.</w:t>
      </w:r>
    </w:p>
    <w:p w14:paraId="1ED6CB46" w14:textId="68FE9AF7"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11.2.5</w:t>
      </w:r>
      <w:r w:rsidRPr="00131ED6">
        <w:rPr>
          <w:rFonts w:ascii="Arial" w:hAnsi="Arial" w:cs="Arial"/>
          <w:b/>
          <w:sz w:val="21"/>
          <w:szCs w:val="21"/>
        </w:rPr>
        <w:t xml:space="preserve"> </w:t>
      </w:r>
      <w:r w:rsidRPr="00131ED6">
        <w:rPr>
          <w:rFonts w:ascii="Arial" w:hAnsi="Arial" w:cs="Arial"/>
          <w:b/>
          <w:sz w:val="21"/>
          <w:szCs w:val="21"/>
        </w:rPr>
        <w:tab/>
      </w:r>
      <w:r w:rsidRPr="00131ED6">
        <w:rPr>
          <w:rFonts w:ascii="Arial" w:hAnsi="Arial" w:cs="Arial"/>
          <w:sz w:val="21"/>
          <w:szCs w:val="21"/>
        </w:rPr>
        <w:t>Emergency medication should be brought to the individual wherever possible rather than moving the individual to the medication.</w:t>
      </w:r>
    </w:p>
    <w:p w14:paraId="31410077" w14:textId="0A8BF077"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11.2.6</w:t>
      </w:r>
      <w:r w:rsidRPr="00131ED6">
        <w:rPr>
          <w:rFonts w:ascii="Arial" w:hAnsi="Arial" w:cs="Arial"/>
          <w:sz w:val="21"/>
          <w:szCs w:val="21"/>
        </w:rPr>
        <w:t xml:space="preserve"> </w:t>
      </w:r>
      <w:r w:rsidRPr="00131ED6">
        <w:rPr>
          <w:rFonts w:ascii="Arial" w:hAnsi="Arial" w:cs="Arial"/>
          <w:sz w:val="21"/>
          <w:szCs w:val="21"/>
        </w:rPr>
        <w:tab/>
        <w:t xml:space="preserve">An ambulance must be requested by calling </w:t>
      </w:r>
      <w:r w:rsidRPr="00131ED6">
        <w:rPr>
          <w:rStyle w:val="Strong"/>
          <w:rFonts w:ascii="Arial" w:hAnsi="Arial" w:cs="Arial"/>
          <w:sz w:val="21"/>
          <w:szCs w:val="21"/>
        </w:rPr>
        <w:t>999</w:t>
      </w:r>
      <w:r w:rsidRPr="00131ED6">
        <w:rPr>
          <w:rFonts w:ascii="Arial" w:hAnsi="Arial" w:cs="Arial"/>
          <w:sz w:val="21"/>
          <w:szCs w:val="21"/>
        </w:rPr>
        <w:t xml:space="preserve"> and stating clearly that </w:t>
      </w:r>
      <w:r w:rsidRPr="00131ED6">
        <w:rPr>
          <w:rStyle w:val="Strong"/>
          <w:rFonts w:ascii="Arial" w:hAnsi="Arial" w:cs="Arial"/>
          <w:sz w:val="21"/>
          <w:szCs w:val="21"/>
        </w:rPr>
        <w:t>anaphylaxis is suspected</w:t>
      </w:r>
      <w:r w:rsidRPr="00131ED6">
        <w:rPr>
          <w:rFonts w:ascii="Arial" w:hAnsi="Arial" w:cs="Arial"/>
          <w:sz w:val="21"/>
          <w:szCs w:val="21"/>
        </w:rPr>
        <w:t>.</w:t>
      </w:r>
    </w:p>
    <w:p w14:paraId="25BBAC60" w14:textId="3594CCF0"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11.2.7</w:t>
      </w:r>
      <w:r w:rsidRPr="00131ED6">
        <w:rPr>
          <w:rFonts w:ascii="Arial" w:hAnsi="Arial" w:cs="Arial"/>
          <w:sz w:val="21"/>
          <w:szCs w:val="21"/>
        </w:rPr>
        <w:t xml:space="preserve"> </w:t>
      </w:r>
      <w:r w:rsidRPr="00131ED6">
        <w:rPr>
          <w:rFonts w:ascii="Arial" w:hAnsi="Arial" w:cs="Arial"/>
          <w:sz w:val="21"/>
          <w:szCs w:val="21"/>
        </w:rPr>
        <w:tab/>
        <w:t>The administration of adrenaline and the call to the emergency services must not be delayed while contacting parents or carers.</w:t>
      </w:r>
    </w:p>
    <w:p w14:paraId="7CF867F0" w14:textId="2886E682"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11.3 </w:t>
      </w:r>
      <w:r w:rsidRPr="00131ED6">
        <w:rPr>
          <w:rFonts w:ascii="Arial" w:hAnsi="Arial" w:cs="Arial"/>
          <w:b/>
          <w:color w:val="auto"/>
          <w:sz w:val="21"/>
          <w:szCs w:val="21"/>
        </w:rPr>
        <w:tab/>
        <w:t>Administration of Adrenaline</w:t>
      </w:r>
    </w:p>
    <w:p w14:paraId="60B86FA7" w14:textId="5A45E277"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11.3.1</w:t>
      </w:r>
      <w:r w:rsidRPr="00131ED6">
        <w:rPr>
          <w:rFonts w:ascii="Arial" w:hAnsi="Arial" w:cs="Arial"/>
          <w:sz w:val="21"/>
          <w:szCs w:val="21"/>
        </w:rPr>
        <w:t xml:space="preserve"> </w:t>
      </w:r>
      <w:r w:rsidRPr="00131ED6">
        <w:rPr>
          <w:rFonts w:ascii="Arial" w:hAnsi="Arial" w:cs="Arial"/>
          <w:sz w:val="21"/>
          <w:szCs w:val="21"/>
        </w:rPr>
        <w:tab/>
        <w:t>A pupil’s own prescribed adrenaline auto-injector should be used where it is immediately available and appropriate.</w:t>
      </w:r>
    </w:p>
    <w:p w14:paraId="1EA0311D" w14:textId="460DD5E2"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11.3.2</w:t>
      </w:r>
      <w:r w:rsidRPr="00131ED6">
        <w:rPr>
          <w:rFonts w:ascii="Arial" w:hAnsi="Arial" w:cs="Arial"/>
          <w:sz w:val="21"/>
          <w:szCs w:val="21"/>
        </w:rPr>
        <w:t xml:space="preserve"> </w:t>
      </w:r>
      <w:r w:rsidRPr="00131ED6">
        <w:rPr>
          <w:rFonts w:ascii="Arial" w:hAnsi="Arial" w:cs="Arial"/>
          <w:sz w:val="21"/>
          <w:szCs w:val="21"/>
        </w:rPr>
        <w:tab/>
        <w:t>A school-held spare adrenaline auto-injector may be used in accordance with the school’s emergency arrangements where this is required.</w:t>
      </w:r>
    </w:p>
    <w:p w14:paraId="0288D80A" w14:textId="1BD31319"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11.3.3</w:t>
      </w:r>
      <w:r w:rsidRPr="00131ED6">
        <w:rPr>
          <w:rFonts w:ascii="Arial" w:hAnsi="Arial" w:cs="Arial"/>
          <w:sz w:val="21"/>
          <w:szCs w:val="21"/>
        </w:rPr>
        <w:t xml:space="preserve"> </w:t>
      </w:r>
      <w:r w:rsidRPr="00131ED6">
        <w:rPr>
          <w:rFonts w:ascii="Arial" w:hAnsi="Arial" w:cs="Arial"/>
          <w:sz w:val="21"/>
          <w:szCs w:val="21"/>
        </w:rPr>
        <w:tab/>
        <w:t>Treatment must not be delayed because the pupil’s own prescribed device cannot immediately be located or used.</w:t>
      </w:r>
    </w:p>
    <w:p w14:paraId="56D4BB71" w14:textId="0B907150"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11.3.4</w:t>
      </w:r>
      <w:r w:rsidRPr="00131ED6">
        <w:rPr>
          <w:rFonts w:ascii="Arial" w:hAnsi="Arial" w:cs="Arial"/>
          <w:sz w:val="21"/>
          <w:szCs w:val="21"/>
        </w:rPr>
        <w:t xml:space="preserve"> </w:t>
      </w:r>
      <w:r w:rsidRPr="00131ED6">
        <w:rPr>
          <w:rFonts w:ascii="Arial" w:hAnsi="Arial" w:cs="Arial"/>
          <w:sz w:val="21"/>
          <w:szCs w:val="21"/>
        </w:rPr>
        <w:tab/>
        <w:t>Staff must not delay life-saving emergency treatment while seeking consent where adrenaline is required in an emergency.</w:t>
      </w:r>
    </w:p>
    <w:p w14:paraId="3A27C6A7" w14:textId="3F57CBA0"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11.3.5</w:t>
      </w:r>
      <w:r w:rsidRPr="00131ED6">
        <w:rPr>
          <w:rFonts w:ascii="Arial" w:hAnsi="Arial" w:cs="Arial"/>
          <w:sz w:val="21"/>
          <w:szCs w:val="21"/>
        </w:rPr>
        <w:t xml:space="preserve"> </w:t>
      </w:r>
      <w:r w:rsidRPr="00131ED6">
        <w:rPr>
          <w:rFonts w:ascii="Arial" w:hAnsi="Arial" w:cs="Arial"/>
          <w:sz w:val="21"/>
          <w:szCs w:val="21"/>
        </w:rPr>
        <w:tab/>
        <w:t>The time at which adrenaline is administered will be noted and communicated to the emergency services.</w:t>
      </w:r>
    </w:p>
    <w:p w14:paraId="22FCD507" w14:textId="262B907E"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11.3.6</w:t>
      </w:r>
      <w:r w:rsidRPr="00131ED6">
        <w:rPr>
          <w:rFonts w:ascii="Arial" w:hAnsi="Arial" w:cs="Arial"/>
          <w:sz w:val="21"/>
          <w:szCs w:val="21"/>
        </w:rPr>
        <w:t xml:space="preserve"> </w:t>
      </w:r>
      <w:r w:rsidRPr="00131ED6">
        <w:rPr>
          <w:rFonts w:ascii="Arial" w:hAnsi="Arial" w:cs="Arial"/>
          <w:sz w:val="21"/>
          <w:szCs w:val="21"/>
        </w:rPr>
        <w:tab/>
        <w:t xml:space="preserve">If there is no improvement after </w:t>
      </w:r>
      <w:r w:rsidRPr="00131ED6">
        <w:rPr>
          <w:rStyle w:val="Strong"/>
          <w:rFonts w:ascii="Arial" w:hAnsi="Arial" w:cs="Arial"/>
          <w:sz w:val="21"/>
          <w:szCs w:val="21"/>
        </w:rPr>
        <w:t>five minutes</w:t>
      </w:r>
      <w:r w:rsidRPr="00131ED6">
        <w:rPr>
          <w:rFonts w:ascii="Arial" w:hAnsi="Arial" w:cs="Arial"/>
          <w:sz w:val="21"/>
          <w:szCs w:val="21"/>
        </w:rPr>
        <w:t>, or symptoms return or worsen, a second dose of adrenaline will be administered using a second device where available.</w:t>
      </w:r>
    </w:p>
    <w:p w14:paraId="09B4A76F" w14:textId="705303AB"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11.4 </w:t>
      </w:r>
      <w:r w:rsidRPr="00131ED6">
        <w:rPr>
          <w:rFonts w:ascii="Arial" w:hAnsi="Arial" w:cs="Arial"/>
          <w:b/>
          <w:color w:val="auto"/>
          <w:sz w:val="21"/>
          <w:szCs w:val="21"/>
        </w:rPr>
        <w:tab/>
        <w:t>While Awaiting Emergency Services</w:t>
      </w:r>
    </w:p>
    <w:p w14:paraId="728815C7" w14:textId="3BC0A56B"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11.4.1</w:t>
      </w:r>
      <w:r w:rsidRPr="00131ED6">
        <w:rPr>
          <w:rFonts w:ascii="Arial" w:hAnsi="Arial" w:cs="Arial"/>
          <w:sz w:val="21"/>
          <w:szCs w:val="21"/>
        </w:rPr>
        <w:t xml:space="preserve"> </w:t>
      </w:r>
      <w:r w:rsidRPr="00131ED6">
        <w:rPr>
          <w:rFonts w:ascii="Arial" w:hAnsi="Arial" w:cs="Arial"/>
          <w:sz w:val="21"/>
          <w:szCs w:val="21"/>
        </w:rPr>
        <w:tab/>
        <w:t>A member of staff will remain with the pupil at all times and continue to monitor their condition.</w:t>
      </w:r>
    </w:p>
    <w:p w14:paraId="69B865EE" w14:textId="6896BBBB" w:rsidR="00131ED6" w:rsidRPr="00131ED6" w:rsidRDefault="00131ED6" w:rsidP="00131ED6">
      <w:pPr>
        <w:pStyle w:val="NormalWeb"/>
        <w:rPr>
          <w:rFonts w:ascii="Arial" w:hAnsi="Arial" w:cs="Arial"/>
          <w:sz w:val="21"/>
          <w:szCs w:val="21"/>
        </w:rPr>
      </w:pPr>
      <w:r w:rsidRPr="00131ED6">
        <w:rPr>
          <w:rStyle w:val="Strong"/>
          <w:rFonts w:ascii="Arial" w:hAnsi="Arial" w:cs="Arial"/>
          <w:b w:val="0"/>
          <w:sz w:val="21"/>
          <w:szCs w:val="21"/>
        </w:rPr>
        <w:t>11.4.2</w:t>
      </w:r>
      <w:r w:rsidRPr="00131ED6">
        <w:rPr>
          <w:rFonts w:ascii="Arial" w:hAnsi="Arial" w:cs="Arial"/>
          <w:sz w:val="21"/>
          <w:szCs w:val="21"/>
        </w:rPr>
        <w:t xml:space="preserve"> </w:t>
      </w:r>
      <w:r w:rsidRPr="00131ED6">
        <w:rPr>
          <w:rFonts w:ascii="Arial" w:hAnsi="Arial" w:cs="Arial"/>
          <w:sz w:val="21"/>
          <w:szCs w:val="21"/>
        </w:rPr>
        <w:tab/>
        <w:t>The pupil will not be allowed to stand or walk following suspected anaphylaxis.</w:t>
      </w:r>
    </w:p>
    <w:p w14:paraId="622B585D" w14:textId="79ACE82C"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11.4.3</w:t>
      </w:r>
      <w:r w:rsidRPr="00131ED6">
        <w:rPr>
          <w:rFonts w:ascii="Arial" w:hAnsi="Arial" w:cs="Arial"/>
          <w:sz w:val="21"/>
          <w:szCs w:val="21"/>
        </w:rPr>
        <w:t xml:space="preserve"> </w:t>
      </w:r>
      <w:r w:rsidRPr="00131ED6">
        <w:rPr>
          <w:rFonts w:ascii="Arial" w:hAnsi="Arial" w:cs="Arial"/>
          <w:sz w:val="21"/>
          <w:szCs w:val="21"/>
        </w:rPr>
        <w:tab/>
        <w:t>If the pupil stops breathing, CPR will be commenced by a member of staff who is able to do so.</w:t>
      </w:r>
    </w:p>
    <w:p w14:paraId="33E9E01F" w14:textId="7953C7C2"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lastRenderedPageBreak/>
        <w:t>11.4.4</w:t>
      </w:r>
      <w:r w:rsidRPr="00131ED6">
        <w:rPr>
          <w:rFonts w:ascii="Arial" w:hAnsi="Arial" w:cs="Arial"/>
          <w:sz w:val="21"/>
          <w:szCs w:val="21"/>
        </w:rPr>
        <w:t xml:space="preserve"> </w:t>
      </w:r>
      <w:r w:rsidRPr="00131ED6">
        <w:rPr>
          <w:rFonts w:ascii="Arial" w:hAnsi="Arial" w:cs="Arial"/>
          <w:sz w:val="21"/>
          <w:szCs w:val="21"/>
        </w:rPr>
        <w:tab/>
        <w:t>Parents or carers will be contacted as soon as practicable once immediate emergency action has been taken.</w:t>
      </w:r>
    </w:p>
    <w:p w14:paraId="2E47D42A" w14:textId="1E234D59" w:rsidR="00131ED6" w:rsidRPr="00131ED6" w:rsidRDefault="00131ED6" w:rsidP="00131ED6">
      <w:pPr>
        <w:pStyle w:val="NormalWeb"/>
        <w:rPr>
          <w:rFonts w:ascii="Arial" w:hAnsi="Arial" w:cs="Arial"/>
          <w:sz w:val="21"/>
          <w:szCs w:val="21"/>
        </w:rPr>
      </w:pPr>
      <w:r w:rsidRPr="00131ED6">
        <w:rPr>
          <w:rStyle w:val="Strong"/>
          <w:rFonts w:ascii="Arial" w:hAnsi="Arial" w:cs="Arial"/>
          <w:b w:val="0"/>
          <w:sz w:val="21"/>
          <w:szCs w:val="21"/>
        </w:rPr>
        <w:t>11.4.5</w:t>
      </w:r>
      <w:r w:rsidRPr="00131ED6">
        <w:rPr>
          <w:rFonts w:ascii="Arial" w:hAnsi="Arial" w:cs="Arial"/>
          <w:sz w:val="21"/>
          <w:szCs w:val="21"/>
        </w:rPr>
        <w:t xml:space="preserve"> </w:t>
      </w:r>
      <w:r w:rsidRPr="00131ED6">
        <w:rPr>
          <w:rFonts w:ascii="Arial" w:hAnsi="Arial" w:cs="Arial"/>
          <w:sz w:val="21"/>
          <w:szCs w:val="21"/>
        </w:rPr>
        <w:tab/>
        <w:t>On arrival, ambulance staff will be informed of:</w:t>
      </w:r>
    </w:p>
    <w:p w14:paraId="14A30D00" w14:textId="77777777" w:rsidR="00131ED6" w:rsidRPr="00131ED6" w:rsidRDefault="00131ED6" w:rsidP="00F35065">
      <w:pPr>
        <w:numPr>
          <w:ilvl w:val="0"/>
          <w:numId w:val="10"/>
        </w:numPr>
        <w:spacing w:before="100" w:beforeAutospacing="1" w:after="100" w:afterAutospacing="1"/>
        <w:rPr>
          <w:rFonts w:ascii="Arial" w:hAnsi="Arial" w:cs="Arial"/>
          <w:sz w:val="21"/>
          <w:szCs w:val="21"/>
        </w:rPr>
      </w:pPr>
      <w:r w:rsidRPr="00131ED6">
        <w:rPr>
          <w:rFonts w:ascii="Arial" w:hAnsi="Arial" w:cs="Arial"/>
          <w:sz w:val="21"/>
          <w:szCs w:val="21"/>
        </w:rPr>
        <w:t xml:space="preserve">the pupil’s known allergy where known; </w:t>
      </w:r>
    </w:p>
    <w:p w14:paraId="4E368640" w14:textId="77777777" w:rsidR="00131ED6" w:rsidRPr="00131ED6" w:rsidRDefault="00131ED6" w:rsidP="00F35065">
      <w:pPr>
        <w:numPr>
          <w:ilvl w:val="0"/>
          <w:numId w:val="10"/>
        </w:numPr>
        <w:spacing w:before="100" w:beforeAutospacing="1" w:after="100" w:afterAutospacing="1"/>
        <w:rPr>
          <w:rFonts w:ascii="Arial" w:hAnsi="Arial" w:cs="Arial"/>
          <w:sz w:val="21"/>
          <w:szCs w:val="21"/>
        </w:rPr>
      </w:pPr>
      <w:r w:rsidRPr="00131ED6">
        <w:rPr>
          <w:rFonts w:ascii="Arial" w:hAnsi="Arial" w:cs="Arial"/>
          <w:sz w:val="21"/>
          <w:szCs w:val="21"/>
        </w:rPr>
        <w:t xml:space="preserve">the suspected cause of the reaction; </w:t>
      </w:r>
    </w:p>
    <w:p w14:paraId="1CC92982" w14:textId="77777777" w:rsidR="00131ED6" w:rsidRPr="00131ED6" w:rsidRDefault="00131ED6" w:rsidP="00F35065">
      <w:pPr>
        <w:numPr>
          <w:ilvl w:val="0"/>
          <w:numId w:val="10"/>
        </w:numPr>
        <w:spacing w:before="100" w:beforeAutospacing="1" w:after="100" w:afterAutospacing="1"/>
        <w:rPr>
          <w:rFonts w:ascii="Arial" w:hAnsi="Arial" w:cs="Arial"/>
          <w:sz w:val="21"/>
          <w:szCs w:val="21"/>
        </w:rPr>
      </w:pPr>
      <w:r w:rsidRPr="00131ED6">
        <w:rPr>
          <w:rFonts w:ascii="Arial" w:hAnsi="Arial" w:cs="Arial"/>
          <w:sz w:val="21"/>
          <w:szCs w:val="21"/>
        </w:rPr>
        <w:t xml:space="preserve">the symptoms observed; </w:t>
      </w:r>
    </w:p>
    <w:p w14:paraId="6C4A150C" w14:textId="77777777" w:rsidR="00131ED6" w:rsidRPr="00131ED6" w:rsidRDefault="00131ED6" w:rsidP="00F35065">
      <w:pPr>
        <w:numPr>
          <w:ilvl w:val="0"/>
          <w:numId w:val="10"/>
        </w:numPr>
        <w:spacing w:before="100" w:beforeAutospacing="1" w:after="100" w:afterAutospacing="1"/>
        <w:rPr>
          <w:rFonts w:ascii="Arial" w:hAnsi="Arial" w:cs="Arial"/>
          <w:sz w:val="21"/>
          <w:szCs w:val="21"/>
        </w:rPr>
      </w:pPr>
      <w:r w:rsidRPr="00131ED6">
        <w:rPr>
          <w:rFonts w:ascii="Arial" w:hAnsi="Arial" w:cs="Arial"/>
          <w:sz w:val="21"/>
          <w:szCs w:val="21"/>
        </w:rPr>
        <w:t xml:space="preserve">the medication administered; and </w:t>
      </w:r>
    </w:p>
    <w:p w14:paraId="71166FBB" w14:textId="77777777" w:rsidR="00131ED6" w:rsidRPr="00131ED6" w:rsidRDefault="00131ED6" w:rsidP="00F35065">
      <w:pPr>
        <w:numPr>
          <w:ilvl w:val="0"/>
          <w:numId w:val="10"/>
        </w:numPr>
        <w:spacing w:before="100" w:beforeAutospacing="1" w:after="100" w:afterAutospacing="1"/>
        <w:rPr>
          <w:rFonts w:ascii="Arial" w:hAnsi="Arial" w:cs="Arial"/>
          <w:sz w:val="21"/>
          <w:szCs w:val="21"/>
        </w:rPr>
      </w:pPr>
      <w:r w:rsidRPr="00131ED6">
        <w:rPr>
          <w:rFonts w:ascii="Arial" w:hAnsi="Arial" w:cs="Arial"/>
          <w:sz w:val="21"/>
          <w:szCs w:val="21"/>
        </w:rPr>
        <w:t xml:space="preserve">the time of each dose of adrenaline. </w:t>
      </w:r>
    </w:p>
    <w:p w14:paraId="04C95B3D" w14:textId="4B5B0A26"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11.4.6</w:t>
      </w:r>
      <w:r w:rsidRPr="00131ED6">
        <w:rPr>
          <w:rFonts w:ascii="Arial" w:hAnsi="Arial" w:cs="Arial"/>
          <w:sz w:val="21"/>
          <w:szCs w:val="21"/>
        </w:rPr>
        <w:t xml:space="preserve"> </w:t>
      </w:r>
      <w:r w:rsidRPr="00131ED6">
        <w:rPr>
          <w:rFonts w:ascii="Arial" w:hAnsi="Arial" w:cs="Arial"/>
          <w:sz w:val="21"/>
          <w:szCs w:val="21"/>
        </w:rPr>
        <w:tab/>
        <w:t>Any used adrenaline auto-injectors will be retained and provided to the ambulance crew where appropriate.</w:t>
      </w:r>
    </w:p>
    <w:p w14:paraId="3BBDE1D7" w14:textId="7EA14432"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11.4.7</w:t>
      </w:r>
      <w:r w:rsidRPr="00131ED6">
        <w:rPr>
          <w:rFonts w:ascii="Arial" w:hAnsi="Arial" w:cs="Arial"/>
          <w:sz w:val="21"/>
          <w:szCs w:val="21"/>
        </w:rPr>
        <w:t xml:space="preserve"> </w:t>
      </w:r>
      <w:r w:rsidRPr="00131ED6">
        <w:rPr>
          <w:rFonts w:ascii="Arial" w:hAnsi="Arial" w:cs="Arial"/>
          <w:sz w:val="21"/>
          <w:szCs w:val="21"/>
        </w:rPr>
        <w:tab/>
        <w:t>Where a parent or carer is not present, an appropriate member of school staff will accompany the pupil to hospital in accordance with the school’s emergency arrangements.</w:t>
      </w:r>
    </w:p>
    <w:p w14:paraId="223780DB" w14:textId="0BC21DB1"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11.5 </w:t>
      </w:r>
      <w:r w:rsidRPr="00131ED6">
        <w:rPr>
          <w:rFonts w:ascii="Arial" w:hAnsi="Arial" w:cs="Arial"/>
          <w:b/>
          <w:color w:val="auto"/>
          <w:sz w:val="21"/>
          <w:szCs w:val="21"/>
        </w:rPr>
        <w:tab/>
        <w:t>Following an Allergic Reaction</w:t>
      </w:r>
    </w:p>
    <w:p w14:paraId="465707E2" w14:textId="30F9B597"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11.5.1</w:t>
      </w:r>
      <w:r w:rsidRPr="00131ED6">
        <w:rPr>
          <w:rFonts w:ascii="Arial" w:hAnsi="Arial" w:cs="Arial"/>
          <w:sz w:val="21"/>
          <w:szCs w:val="21"/>
        </w:rPr>
        <w:t xml:space="preserve"> </w:t>
      </w:r>
      <w:r w:rsidRPr="00131ED6">
        <w:rPr>
          <w:rFonts w:ascii="Arial" w:hAnsi="Arial" w:cs="Arial"/>
          <w:sz w:val="21"/>
          <w:szCs w:val="21"/>
        </w:rPr>
        <w:tab/>
        <w:t>Any allergic reaction involving medication, suspected anaphylaxis, emergency services or a significant near miss will be recorded in accordance with the school’s incident and medication-reporting procedures.</w:t>
      </w:r>
    </w:p>
    <w:p w14:paraId="13D63708" w14:textId="76B834B9" w:rsidR="00131ED6" w:rsidRPr="00131ED6" w:rsidRDefault="00131ED6" w:rsidP="00131ED6">
      <w:pPr>
        <w:pStyle w:val="NormalWeb"/>
        <w:rPr>
          <w:rFonts w:ascii="Arial" w:hAnsi="Arial" w:cs="Arial"/>
          <w:sz w:val="21"/>
          <w:szCs w:val="21"/>
        </w:rPr>
      </w:pPr>
      <w:r w:rsidRPr="00131ED6">
        <w:rPr>
          <w:rStyle w:val="Strong"/>
          <w:rFonts w:ascii="Arial" w:hAnsi="Arial" w:cs="Arial"/>
          <w:b w:val="0"/>
          <w:sz w:val="21"/>
          <w:szCs w:val="21"/>
        </w:rPr>
        <w:t>11.5.2</w:t>
      </w:r>
      <w:r w:rsidRPr="00131ED6">
        <w:rPr>
          <w:rFonts w:ascii="Arial" w:hAnsi="Arial" w:cs="Arial"/>
          <w:sz w:val="21"/>
          <w:szCs w:val="21"/>
        </w:rPr>
        <w:t xml:space="preserve"> </w:t>
      </w:r>
      <w:r w:rsidRPr="00131ED6">
        <w:rPr>
          <w:rFonts w:ascii="Arial" w:hAnsi="Arial" w:cs="Arial"/>
          <w:sz w:val="21"/>
          <w:szCs w:val="21"/>
        </w:rPr>
        <w:tab/>
        <w:t>Parents or carers will be informed of the incident and any medication administered.</w:t>
      </w:r>
    </w:p>
    <w:p w14:paraId="1C09DDCA" w14:textId="13CB995E" w:rsidR="00131ED6" w:rsidRPr="00131ED6" w:rsidRDefault="00131ED6" w:rsidP="00131ED6">
      <w:pPr>
        <w:pStyle w:val="NormalWeb"/>
        <w:rPr>
          <w:rFonts w:ascii="Arial" w:hAnsi="Arial" w:cs="Arial"/>
          <w:sz w:val="21"/>
          <w:szCs w:val="21"/>
        </w:rPr>
      </w:pPr>
      <w:r w:rsidRPr="00131ED6">
        <w:rPr>
          <w:rStyle w:val="Strong"/>
          <w:rFonts w:ascii="Arial" w:hAnsi="Arial" w:cs="Arial"/>
          <w:b w:val="0"/>
          <w:sz w:val="21"/>
          <w:szCs w:val="21"/>
        </w:rPr>
        <w:t>11.5.3</w:t>
      </w:r>
      <w:r w:rsidRPr="00131ED6">
        <w:rPr>
          <w:rStyle w:val="Strong"/>
          <w:rFonts w:ascii="Arial" w:hAnsi="Arial" w:cs="Arial"/>
          <w:b w:val="0"/>
          <w:sz w:val="21"/>
          <w:szCs w:val="21"/>
        </w:rPr>
        <w:tab/>
      </w:r>
      <w:r w:rsidRPr="00131ED6">
        <w:rPr>
          <w:rFonts w:ascii="Arial" w:hAnsi="Arial" w:cs="Arial"/>
          <w:sz w:val="21"/>
          <w:szCs w:val="21"/>
        </w:rPr>
        <w:t xml:space="preserve"> Relevant emergency medication will be replaced following use.</w:t>
      </w:r>
    </w:p>
    <w:p w14:paraId="418E447B" w14:textId="04C75DE1"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11.5.4</w:t>
      </w:r>
      <w:r w:rsidRPr="00131ED6">
        <w:rPr>
          <w:rFonts w:ascii="Arial" w:hAnsi="Arial" w:cs="Arial"/>
          <w:b/>
          <w:sz w:val="21"/>
          <w:szCs w:val="21"/>
        </w:rPr>
        <w:t xml:space="preserve"> </w:t>
      </w:r>
      <w:r w:rsidRPr="00131ED6">
        <w:rPr>
          <w:rFonts w:ascii="Arial" w:hAnsi="Arial" w:cs="Arial"/>
          <w:b/>
          <w:sz w:val="21"/>
          <w:szCs w:val="21"/>
        </w:rPr>
        <w:tab/>
      </w:r>
      <w:r w:rsidRPr="00131ED6">
        <w:rPr>
          <w:rFonts w:ascii="Arial" w:hAnsi="Arial" w:cs="Arial"/>
          <w:sz w:val="21"/>
          <w:szCs w:val="21"/>
        </w:rPr>
        <w:t>The pupil’s Individual Allergy Care Plan and relevant risk assessments will be reviewed where appropriate following a significant reaction or near miss.</w:t>
      </w:r>
    </w:p>
    <w:p w14:paraId="09E60212" w14:textId="6F693316"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11.5.5</w:t>
      </w:r>
      <w:r w:rsidRPr="00131ED6">
        <w:rPr>
          <w:rFonts w:ascii="Arial" w:hAnsi="Arial" w:cs="Arial"/>
          <w:sz w:val="21"/>
          <w:szCs w:val="21"/>
        </w:rPr>
        <w:t xml:space="preserve"> </w:t>
      </w:r>
      <w:r w:rsidRPr="00131ED6">
        <w:rPr>
          <w:rFonts w:ascii="Arial" w:hAnsi="Arial" w:cs="Arial"/>
          <w:sz w:val="21"/>
          <w:szCs w:val="21"/>
        </w:rPr>
        <w:tab/>
        <w:t xml:space="preserve">Formal investigation, learning and monitoring arrangements following serious incidents and near misses are set out in </w:t>
      </w:r>
      <w:r w:rsidRPr="00131ED6">
        <w:rPr>
          <w:rStyle w:val="Strong"/>
          <w:rFonts w:ascii="Arial" w:hAnsi="Arial" w:cs="Arial"/>
          <w:sz w:val="21"/>
          <w:szCs w:val="21"/>
        </w:rPr>
        <w:t>Section 14</w:t>
      </w:r>
      <w:r w:rsidRPr="00131ED6">
        <w:rPr>
          <w:rFonts w:ascii="Arial" w:hAnsi="Arial" w:cs="Arial"/>
          <w:sz w:val="21"/>
          <w:szCs w:val="21"/>
        </w:rPr>
        <w:t xml:space="preserve"> of this policy.</w:t>
      </w:r>
    </w:p>
    <w:p w14:paraId="537BED36" w14:textId="683FC7DD" w:rsidR="00131ED6" w:rsidRPr="00131ED6" w:rsidRDefault="00131ED6" w:rsidP="00131ED6">
      <w:pPr>
        <w:pStyle w:val="Heading1"/>
        <w:numPr>
          <w:ilvl w:val="0"/>
          <w:numId w:val="0"/>
        </w:numPr>
        <w:ind w:left="20" w:hanging="10"/>
        <w:rPr>
          <w:color w:val="002060"/>
        </w:rPr>
      </w:pPr>
      <w:r w:rsidRPr="00131ED6">
        <w:rPr>
          <w:color w:val="002060"/>
        </w:rPr>
        <w:t>12. Educational Visits, Clubs and Off-Site Activities</w:t>
      </w:r>
    </w:p>
    <w:p w14:paraId="71E359AD" w14:textId="77777777" w:rsidR="00131ED6" w:rsidRPr="00131ED6" w:rsidRDefault="00131ED6" w:rsidP="00131ED6">
      <w:pPr>
        <w:rPr>
          <w:lang w:eastAsia="en-GB"/>
        </w:rPr>
      </w:pPr>
    </w:p>
    <w:p w14:paraId="54480702" w14:textId="39F42D5F"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12.1 </w:t>
      </w:r>
      <w:r w:rsidRPr="00131ED6">
        <w:rPr>
          <w:rFonts w:ascii="Arial" w:hAnsi="Arial" w:cs="Arial"/>
          <w:b/>
          <w:color w:val="auto"/>
          <w:sz w:val="21"/>
          <w:szCs w:val="21"/>
        </w:rPr>
        <w:tab/>
        <w:t>Planning and Risk Assessment</w:t>
      </w:r>
    </w:p>
    <w:p w14:paraId="6A41C21F" w14:textId="677D6229"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12.1.1</w:t>
      </w:r>
      <w:r w:rsidRPr="00131ED6">
        <w:rPr>
          <w:rFonts w:ascii="Arial" w:hAnsi="Arial" w:cs="Arial"/>
          <w:sz w:val="21"/>
          <w:szCs w:val="21"/>
        </w:rPr>
        <w:t xml:space="preserve"> </w:t>
      </w:r>
      <w:r w:rsidRPr="00131ED6">
        <w:rPr>
          <w:rFonts w:ascii="Arial" w:hAnsi="Arial" w:cs="Arial"/>
          <w:sz w:val="21"/>
          <w:szCs w:val="21"/>
        </w:rPr>
        <w:tab/>
        <w:t>Allergy safety will be considered as part of the planning and risk assessment for all educational visits, off-site activities, residential visits, clubs and other school-organised activities.</w:t>
      </w:r>
    </w:p>
    <w:p w14:paraId="77C11CC3" w14:textId="502BB821"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12.1.2</w:t>
      </w:r>
      <w:r w:rsidRPr="00131ED6">
        <w:rPr>
          <w:rFonts w:ascii="Arial" w:hAnsi="Arial" w:cs="Arial"/>
          <w:sz w:val="21"/>
          <w:szCs w:val="21"/>
        </w:rPr>
        <w:t xml:space="preserve"> </w:t>
      </w:r>
      <w:r w:rsidRPr="00131ED6">
        <w:rPr>
          <w:rFonts w:ascii="Arial" w:hAnsi="Arial" w:cs="Arial"/>
          <w:sz w:val="21"/>
          <w:szCs w:val="21"/>
        </w:rPr>
        <w:tab/>
        <w:t>Staff responsible for the activity will identify any pupils with known allergies and ensure that relevant Individual Allergy Care Plans, emergency arrangements and prescribed medication are considered before the activity takes place.</w:t>
      </w:r>
    </w:p>
    <w:p w14:paraId="46796E8F" w14:textId="38439FC8" w:rsidR="00131ED6" w:rsidRPr="00131ED6" w:rsidRDefault="00131ED6" w:rsidP="00131ED6">
      <w:pPr>
        <w:pStyle w:val="NormalWeb"/>
        <w:rPr>
          <w:rFonts w:ascii="Arial" w:hAnsi="Arial" w:cs="Arial"/>
          <w:sz w:val="21"/>
          <w:szCs w:val="21"/>
        </w:rPr>
      </w:pPr>
      <w:r w:rsidRPr="00131ED6">
        <w:rPr>
          <w:rStyle w:val="Strong"/>
          <w:rFonts w:ascii="Arial" w:hAnsi="Arial" w:cs="Arial"/>
          <w:b w:val="0"/>
          <w:sz w:val="21"/>
          <w:szCs w:val="21"/>
        </w:rPr>
        <w:t>12.1.3</w:t>
      </w:r>
      <w:r w:rsidRPr="00131ED6">
        <w:rPr>
          <w:rFonts w:ascii="Arial" w:hAnsi="Arial" w:cs="Arial"/>
          <w:b/>
          <w:sz w:val="21"/>
          <w:szCs w:val="21"/>
        </w:rPr>
        <w:t xml:space="preserve"> </w:t>
      </w:r>
      <w:r w:rsidRPr="00131ED6">
        <w:rPr>
          <w:rFonts w:ascii="Arial" w:hAnsi="Arial" w:cs="Arial"/>
          <w:b/>
          <w:sz w:val="21"/>
          <w:szCs w:val="21"/>
        </w:rPr>
        <w:tab/>
      </w:r>
      <w:r w:rsidRPr="00131ED6">
        <w:rPr>
          <w:rFonts w:ascii="Arial" w:hAnsi="Arial" w:cs="Arial"/>
          <w:sz w:val="21"/>
          <w:szCs w:val="21"/>
        </w:rPr>
        <w:t>The risk assessment will consider, where relevant:</w:t>
      </w:r>
    </w:p>
    <w:p w14:paraId="3B933865"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access to prescribed emergency medication; </w:t>
      </w:r>
    </w:p>
    <w:p w14:paraId="19E7495E"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whether school-held spare adrenaline auto-injectors should be taken; </w:t>
      </w:r>
    </w:p>
    <w:p w14:paraId="58F66A59"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food and catering arrangements; </w:t>
      </w:r>
    </w:p>
    <w:p w14:paraId="005AB1F3"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potential exposure to known allergens; </w:t>
      </w:r>
    </w:p>
    <w:p w14:paraId="3269740C"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staff awareness and supervision; </w:t>
      </w:r>
    </w:p>
    <w:p w14:paraId="1295AFC1"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emergency communication arrangements; </w:t>
      </w:r>
    </w:p>
    <w:p w14:paraId="1384343E"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lastRenderedPageBreak/>
        <w:t xml:space="preserve">access to emergency medical assistance; and </w:t>
      </w:r>
    </w:p>
    <w:p w14:paraId="51D4D9AE" w14:textId="77777777" w:rsidR="00131ED6" w:rsidRPr="00131ED6" w:rsidRDefault="00131ED6" w:rsidP="00F35065">
      <w:pPr>
        <w:numPr>
          <w:ilvl w:val="0"/>
          <w:numId w:val="11"/>
        </w:numPr>
        <w:spacing w:before="100" w:beforeAutospacing="1" w:after="100" w:afterAutospacing="1"/>
        <w:rPr>
          <w:rFonts w:ascii="Arial" w:hAnsi="Arial" w:cs="Arial"/>
          <w:sz w:val="21"/>
          <w:szCs w:val="21"/>
        </w:rPr>
      </w:pPr>
      <w:r w:rsidRPr="00131ED6">
        <w:rPr>
          <w:rFonts w:ascii="Arial" w:hAnsi="Arial" w:cs="Arial"/>
          <w:sz w:val="21"/>
          <w:szCs w:val="21"/>
        </w:rPr>
        <w:t xml:space="preserve">any reasonable adjustments required to enable the pupil to participate safely. </w:t>
      </w:r>
    </w:p>
    <w:p w14:paraId="6DAFDA06" w14:textId="0F355C3C"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12.1.4</w:t>
      </w:r>
      <w:r w:rsidRPr="00131ED6">
        <w:rPr>
          <w:rFonts w:ascii="Arial" w:hAnsi="Arial" w:cs="Arial"/>
          <w:sz w:val="21"/>
          <w:szCs w:val="21"/>
        </w:rPr>
        <w:t xml:space="preserve"> </w:t>
      </w:r>
      <w:r w:rsidRPr="00131ED6">
        <w:rPr>
          <w:rFonts w:ascii="Arial" w:hAnsi="Arial" w:cs="Arial"/>
          <w:sz w:val="21"/>
          <w:szCs w:val="21"/>
        </w:rPr>
        <w:tab/>
        <w:t>A pupil will not be excluded from an educational visit, club or activity solely because of an allergy. Reasonable adjustments will be made wherever practicable to support safe and inclusive participation.</w:t>
      </w:r>
    </w:p>
    <w:p w14:paraId="17CEDF3F" w14:textId="15897DEC"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12.2 </w:t>
      </w:r>
      <w:r w:rsidRPr="00131ED6">
        <w:rPr>
          <w:rFonts w:ascii="Arial" w:hAnsi="Arial" w:cs="Arial"/>
          <w:b/>
          <w:color w:val="auto"/>
          <w:sz w:val="21"/>
          <w:szCs w:val="21"/>
        </w:rPr>
        <w:tab/>
        <w:t>Medication and Emergency Arrangements</w:t>
      </w:r>
    </w:p>
    <w:p w14:paraId="76572E7A" w14:textId="0D2023CB"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12.2.1</w:t>
      </w:r>
      <w:r w:rsidRPr="00131ED6">
        <w:rPr>
          <w:rFonts w:ascii="Arial" w:hAnsi="Arial" w:cs="Arial"/>
          <w:sz w:val="21"/>
          <w:szCs w:val="21"/>
        </w:rPr>
        <w:t xml:space="preserve"> </w:t>
      </w:r>
      <w:r w:rsidRPr="00131ED6">
        <w:rPr>
          <w:rFonts w:ascii="Arial" w:hAnsi="Arial" w:cs="Arial"/>
          <w:sz w:val="21"/>
          <w:szCs w:val="21"/>
        </w:rPr>
        <w:tab/>
        <w:t>Pupils who require prescribed emergency medication must have appropriate access to that medication throughout the activity.</w:t>
      </w:r>
    </w:p>
    <w:p w14:paraId="099F002D" w14:textId="2509ECDA"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12.2.2</w:t>
      </w:r>
      <w:r w:rsidRPr="00131ED6">
        <w:rPr>
          <w:rFonts w:ascii="Arial" w:hAnsi="Arial" w:cs="Arial"/>
          <w:sz w:val="21"/>
          <w:szCs w:val="21"/>
        </w:rPr>
        <w:t xml:space="preserve"> </w:t>
      </w:r>
      <w:r w:rsidRPr="00131ED6">
        <w:rPr>
          <w:rFonts w:ascii="Arial" w:hAnsi="Arial" w:cs="Arial"/>
          <w:sz w:val="21"/>
          <w:szCs w:val="21"/>
        </w:rPr>
        <w:tab/>
        <w:t>Where a pupil is prescribed adrenaline auto-injectors, the visit leader will ensure that the required devices are taken and remain readily accessible.</w:t>
      </w:r>
    </w:p>
    <w:p w14:paraId="33D66995" w14:textId="08D03353"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12.2.3</w:t>
      </w:r>
      <w:r w:rsidRPr="00131ED6">
        <w:rPr>
          <w:rFonts w:ascii="Arial" w:hAnsi="Arial" w:cs="Arial"/>
          <w:sz w:val="21"/>
          <w:szCs w:val="21"/>
        </w:rPr>
        <w:t xml:space="preserve"> </w:t>
      </w:r>
      <w:r w:rsidRPr="00131ED6">
        <w:rPr>
          <w:rFonts w:ascii="Arial" w:hAnsi="Arial" w:cs="Arial"/>
          <w:sz w:val="21"/>
          <w:szCs w:val="21"/>
        </w:rPr>
        <w:tab/>
        <w:t>Where appropriate, the visit risk assessment will consider whether a school-held spare adrenaline auto-injector should also be taken, while ensuring that adequate emergency provision remains available on the school site.</w:t>
      </w:r>
    </w:p>
    <w:p w14:paraId="439D4B8D" w14:textId="364DBF9C"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12.2.4</w:t>
      </w:r>
      <w:r w:rsidRPr="00131ED6">
        <w:rPr>
          <w:rFonts w:ascii="Arial" w:hAnsi="Arial" w:cs="Arial"/>
          <w:sz w:val="21"/>
          <w:szCs w:val="21"/>
        </w:rPr>
        <w:t xml:space="preserve"> </w:t>
      </w:r>
      <w:r w:rsidRPr="00131ED6">
        <w:rPr>
          <w:rFonts w:ascii="Arial" w:hAnsi="Arial" w:cs="Arial"/>
          <w:sz w:val="21"/>
          <w:szCs w:val="21"/>
        </w:rPr>
        <w:tab/>
        <w:t>A named member of staff will be responsible for ensuring that emergency medication is carried and remains accessible throughout the activity.</w:t>
      </w:r>
    </w:p>
    <w:p w14:paraId="04683293" w14:textId="5FBC8FF3"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12.2.5</w:t>
      </w:r>
      <w:r w:rsidRPr="00131ED6">
        <w:rPr>
          <w:rFonts w:ascii="Arial" w:hAnsi="Arial" w:cs="Arial"/>
          <w:sz w:val="21"/>
          <w:szCs w:val="21"/>
        </w:rPr>
        <w:t xml:space="preserve"> </w:t>
      </w:r>
      <w:r w:rsidRPr="00131ED6">
        <w:rPr>
          <w:rFonts w:ascii="Arial" w:hAnsi="Arial" w:cs="Arial"/>
          <w:sz w:val="21"/>
          <w:szCs w:val="21"/>
        </w:rPr>
        <w:tab/>
        <w:t>Staff supervising the activity will know which pupils have allergies, the location of their medication and the action required in an emergency.</w:t>
      </w:r>
    </w:p>
    <w:p w14:paraId="2C68D66B" w14:textId="5FEB33AB"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12.2.6</w:t>
      </w:r>
      <w:r w:rsidRPr="00131ED6">
        <w:rPr>
          <w:rFonts w:ascii="Arial" w:hAnsi="Arial" w:cs="Arial"/>
          <w:sz w:val="21"/>
          <w:szCs w:val="21"/>
        </w:rPr>
        <w:t xml:space="preserve"> </w:t>
      </w:r>
      <w:r w:rsidRPr="00131ED6">
        <w:rPr>
          <w:rFonts w:ascii="Arial" w:hAnsi="Arial" w:cs="Arial"/>
          <w:sz w:val="21"/>
          <w:szCs w:val="21"/>
        </w:rPr>
        <w:tab/>
        <w:t>Emergency medication will not be packed in luggage, stored remotely or otherwise made difficult to access.</w:t>
      </w:r>
    </w:p>
    <w:p w14:paraId="2AF389A3" w14:textId="5D2A1185"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 xml:space="preserve">12.3 </w:t>
      </w:r>
      <w:r w:rsidRPr="00131ED6">
        <w:rPr>
          <w:rFonts w:ascii="Arial" w:hAnsi="Arial" w:cs="Arial"/>
          <w:b/>
          <w:color w:val="auto"/>
          <w:sz w:val="21"/>
          <w:szCs w:val="21"/>
        </w:rPr>
        <w:tab/>
        <w:t>Food and Catering Arrangements</w:t>
      </w:r>
    </w:p>
    <w:p w14:paraId="5BF404DC" w14:textId="31EEF276"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12.3.1</w:t>
      </w:r>
      <w:r w:rsidRPr="00131ED6">
        <w:rPr>
          <w:rFonts w:ascii="Arial" w:hAnsi="Arial" w:cs="Arial"/>
          <w:sz w:val="21"/>
          <w:szCs w:val="21"/>
        </w:rPr>
        <w:t xml:space="preserve"> </w:t>
      </w:r>
      <w:r w:rsidRPr="00131ED6">
        <w:rPr>
          <w:rFonts w:ascii="Arial" w:hAnsi="Arial" w:cs="Arial"/>
          <w:sz w:val="21"/>
          <w:szCs w:val="21"/>
        </w:rPr>
        <w:tab/>
        <w:t>Where food is provided during an educational visit or off-site activity, appropriate allergen information will be obtained and considered in advance.</w:t>
      </w:r>
    </w:p>
    <w:p w14:paraId="3B6B532C" w14:textId="36D855DC"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12.3.2</w:t>
      </w:r>
      <w:r w:rsidRPr="00131ED6">
        <w:rPr>
          <w:rFonts w:ascii="Arial" w:hAnsi="Arial" w:cs="Arial"/>
          <w:sz w:val="21"/>
          <w:szCs w:val="21"/>
        </w:rPr>
        <w:t xml:space="preserve"> </w:t>
      </w:r>
      <w:r w:rsidRPr="00131ED6">
        <w:rPr>
          <w:rFonts w:ascii="Arial" w:hAnsi="Arial" w:cs="Arial"/>
          <w:sz w:val="21"/>
          <w:szCs w:val="21"/>
        </w:rPr>
        <w:tab/>
        <w:t>Where the venue or provider cannot give sufficient assurance that suitable food can be provided safely, an appropriate alternative will be arranged.</w:t>
      </w:r>
    </w:p>
    <w:p w14:paraId="1F62A45D" w14:textId="2462AD38"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12.3.3</w:t>
      </w:r>
      <w:r w:rsidRPr="00131ED6">
        <w:rPr>
          <w:rFonts w:ascii="Arial" w:hAnsi="Arial" w:cs="Arial"/>
          <w:sz w:val="21"/>
          <w:szCs w:val="21"/>
        </w:rPr>
        <w:t xml:space="preserve"> </w:t>
      </w:r>
      <w:r w:rsidRPr="00131ED6">
        <w:rPr>
          <w:rFonts w:ascii="Arial" w:hAnsi="Arial" w:cs="Arial"/>
          <w:sz w:val="21"/>
          <w:szCs w:val="21"/>
        </w:rPr>
        <w:tab/>
        <w:t>This may include a suitable packed lunch provided by the school or parent or carer, depending on the circumstances and agreed arrangements.</w:t>
      </w:r>
    </w:p>
    <w:p w14:paraId="26485469" w14:textId="2E6CE27B"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12.3.4</w:t>
      </w:r>
      <w:r w:rsidRPr="00131ED6">
        <w:rPr>
          <w:rFonts w:ascii="Arial" w:hAnsi="Arial" w:cs="Arial"/>
          <w:sz w:val="21"/>
          <w:szCs w:val="21"/>
        </w:rPr>
        <w:t xml:space="preserve"> </w:t>
      </w:r>
      <w:r w:rsidRPr="00131ED6">
        <w:rPr>
          <w:rFonts w:ascii="Arial" w:hAnsi="Arial" w:cs="Arial"/>
          <w:sz w:val="21"/>
          <w:szCs w:val="21"/>
        </w:rPr>
        <w:tab/>
        <w:t>Where the school’s catering provider supplies food for a visit, it will remain responsible for ensuring that agreed special dietary requirements and allergen controls are maintained.</w:t>
      </w:r>
    </w:p>
    <w:p w14:paraId="50504EF2" w14:textId="77777777"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12.4 Staff Briefing and Responsibility</w:t>
      </w:r>
    </w:p>
    <w:p w14:paraId="33F186C9" w14:textId="22395377"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12.4.1</w:t>
      </w:r>
      <w:r w:rsidRPr="00131ED6">
        <w:rPr>
          <w:rFonts w:ascii="Arial" w:hAnsi="Arial" w:cs="Arial"/>
          <w:sz w:val="21"/>
          <w:szCs w:val="21"/>
        </w:rPr>
        <w:t xml:space="preserve"> </w:t>
      </w:r>
      <w:r w:rsidRPr="00131ED6">
        <w:rPr>
          <w:rFonts w:ascii="Arial" w:hAnsi="Arial" w:cs="Arial"/>
          <w:sz w:val="21"/>
          <w:szCs w:val="21"/>
        </w:rPr>
        <w:tab/>
        <w:t>Before the activity takes place, relevant staff will be briefed on the allergy needs of participating pupils and any specific arrangements identified through the risk assessment or Individual Allergy Care Plan.</w:t>
      </w:r>
    </w:p>
    <w:p w14:paraId="53CCA3EF" w14:textId="0C43BA59"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12.4.2</w:t>
      </w:r>
      <w:r w:rsidRPr="00131ED6">
        <w:rPr>
          <w:rFonts w:ascii="Arial" w:hAnsi="Arial" w:cs="Arial"/>
          <w:sz w:val="21"/>
          <w:szCs w:val="21"/>
        </w:rPr>
        <w:t xml:space="preserve"> </w:t>
      </w:r>
      <w:r w:rsidRPr="00131ED6">
        <w:rPr>
          <w:rFonts w:ascii="Arial" w:hAnsi="Arial" w:cs="Arial"/>
          <w:sz w:val="21"/>
          <w:szCs w:val="21"/>
        </w:rPr>
        <w:tab/>
        <w:t>Staff will understand how to recognise an allergic reaction, access emergency medication and follow the emergency procedures set out within this policy.</w:t>
      </w:r>
    </w:p>
    <w:p w14:paraId="6CB9FCA3" w14:textId="1D50B210"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12.4.3</w:t>
      </w:r>
      <w:r w:rsidRPr="00131ED6">
        <w:rPr>
          <w:rFonts w:ascii="Arial" w:hAnsi="Arial" w:cs="Arial"/>
          <w:sz w:val="21"/>
          <w:szCs w:val="21"/>
        </w:rPr>
        <w:t xml:space="preserve"> </w:t>
      </w:r>
      <w:r w:rsidRPr="00131ED6">
        <w:rPr>
          <w:rFonts w:ascii="Arial" w:hAnsi="Arial" w:cs="Arial"/>
          <w:sz w:val="21"/>
          <w:szCs w:val="21"/>
        </w:rPr>
        <w:tab/>
        <w:t>Where responsibility for a pupil is transferred between staff during an activity, relevant allergy information and medication arrangements will be communicated clearly.</w:t>
      </w:r>
    </w:p>
    <w:p w14:paraId="361DD9E0" w14:textId="3BCBDF76"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lastRenderedPageBreak/>
        <w:t>12.4.4</w:t>
      </w:r>
      <w:r w:rsidRPr="00131ED6">
        <w:rPr>
          <w:rFonts w:ascii="Arial" w:hAnsi="Arial" w:cs="Arial"/>
          <w:b/>
          <w:sz w:val="21"/>
          <w:szCs w:val="21"/>
        </w:rPr>
        <w:t xml:space="preserve"> </w:t>
      </w:r>
      <w:r w:rsidRPr="00131ED6">
        <w:rPr>
          <w:rFonts w:ascii="Arial" w:hAnsi="Arial" w:cs="Arial"/>
          <w:b/>
          <w:sz w:val="21"/>
          <w:szCs w:val="21"/>
        </w:rPr>
        <w:tab/>
      </w:r>
      <w:r w:rsidRPr="00131ED6">
        <w:rPr>
          <w:rFonts w:ascii="Arial" w:hAnsi="Arial" w:cs="Arial"/>
          <w:sz w:val="21"/>
          <w:szCs w:val="21"/>
        </w:rPr>
        <w:t>External providers will be informed of relevant allergy risks where this is necessary for the safety of the pupil.</w:t>
      </w:r>
    </w:p>
    <w:p w14:paraId="488FFCA8" w14:textId="77777777" w:rsidR="00131ED6" w:rsidRPr="00131ED6" w:rsidRDefault="00131ED6" w:rsidP="00131ED6">
      <w:pPr>
        <w:pStyle w:val="Heading3"/>
        <w:rPr>
          <w:rFonts w:ascii="Arial" w:hAnsi="Arial" w:cs="Arial"/>
          <w:b/>
          <w:color w:val="auto"/>
          <w:sz w:val="21"/>
          <w:szCs w:val="21"/>
        </w:rPr>
      </w:pPr>
      <w:r w:rsidRPr="00131ED6">
        <w:rPr>
          <w:rFonts w:ascii="Arial" w:hAnsi="Arial" w:cs="Arial"/>
          <w:b/>
          <w:color w:val="auto"/>
          <w:sz w:val="21"/>
          <w:szCs w:val="21"/>
        </w:rPr>
        <w:t>12.5 Clubs and Extended Provision</w:t>
      </w:r>
    </w:p>
    <w:p w14:paraId="56DCA11B" w14:textId="17488EEE"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12.5.1</w:t>
      </w:r>
      <w:r w:rsidRPr="00131ED6">
        <w:rPr>
          <w:rFonts w:ascii="Arial" w:hAnsi="Arial" w:cs="Arial"/>
          <w:sz w:val="21"/>
          <w:szCs w:val="21"/>
        </w:rPr>
        <w:t xml:space="preserve"> </w:t>
      </w:r>
      <w:r w:rsidRPr="00131ED6">
        <w:rPr>
          <w:rFonts w:ascii="Arial" w:hAnsi="Arial" w:cs="Arial"/>
          <w:sz w:val="21"/>
          <w:szCs w:val="21"/>
        </w:rPr>
        <w:tab/>
        <w:t>Allergy safety arrangements will also apply to school-led clubs, wraparound provision and other activities taking place outside the normal school day.</w:t>
      </w:r>
    </w:p>
    <w:p w14:paraId="691D6E1C" w14:textId="55A00ADD"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12.5.2</w:t>
      </w:r>
      <w:r w:rsidRPr="00131ED6">
        <w:rPr>
          <w:rFonts w:ascii="Arial" w:hAnsi="Arial" w:cs="Arial"/>
          <w:sz w:val="21"/>
          <w:szCs w:val="21"/>
        </w:rPr>
        <w:t xml:space="preserve"> </w:t>
      </w:r>
      <w:r w:rsidRPr="00131ED6">
        <w:rPr>
          <w:rFonts w:ascii="Arial" w:hAnsi="Arial" w:cs="Arial"/>
          <w:sz w:val="21"/>
          <w:szCs w:val="21"/>
        </w:rPr>
        <w:tab/>
        <w:t>Staff leading or supervising these activities will be provided with the information required to keep pupils with allergies safe.</w:t>
      </w:r>
    </w:p>
    <w:p w14:paraId="29161831" w14:textId="77CDA848" w:rsidR="00131ED6" w:rsidRPr="00131ED6" w:rsidRDefault="00131ED6" w:rsidP="00131ED6">
      <w:pPr>
        <w:pStyle w:val="NormalWeb"/>
        <w:rPr>
          <w:rFonts w:ascii="Arial" w:hAnsi="Arial" w:cs="Arial"/>
          <w:sz w:val="21"/>
          <w:szCs w:val="21"/>
        </w:rPr>
      </w:pPr>
      <w:r w:rsidRPr="00131ED6">
        <w:rPr>
          <w:rStyle w:val="Strong"/>
          <w:rFonts w:ascii="Arial" w:hAnsi="Arial" w:cs="Arial"/>
          <w:b w:val="0"/>
          <w:sz w:val="21"/>
          <w:szCs w:val="21"/>
        </w:rPr>
        <w:t>12.5.3</w:t>
      </w:r>
      <w:r w:rsidRPr="00131ED6">
        <w:rPr>
          <w:rFonts w:ascii="Arial" w:hAnsi="Arial" w:cs="Arial"/>
          <w:sz w:val="21"/>
          <w:szCs w:val="21"/>
        </w:rPr>
        <w:t xml:space="preserve"> </w:t>
      </w:r>
      <w:r w:rsidRPr="00131ED6">
        <w:rPr>
          <w:rFonts w:ascii="Arial" w:hAnsi="Arial" w:cs="Arial"/>
          <w:sz w:val="21"/>
          <w:szCs w:val="21"/>
        </w:rPr>
        <w:tab/>
        <w:t>Appropriate emergency medication will remain accessible throughout the activity.</w:t>
      </w:r>
    </w:p>
    <w:p w14:paraId="4FAAD87B" w14:textId="27BDD6DB" w:rsidR="00131ED6" w:rsidRPr="00131ED6" w:rsidRDefault="00131ED6" w:rsidP="00131ED6">
      <w:pPr>
        <w:pStyle w:val="NormalWeb"/>
        <w:ind w:left="720" w:hanging="720"/>
        <w:rPr>
          <w:rFonts w:ascii="Arial" w:hAnsi="Arial" w:cs="Arial"/>
          <w:sz w:val="21"/>
          <w:szCs w:val="21"/>
        </w:rPr>
      </w:pPr>
      <w:r w:rsidRPr="00131ED6">
        <w:rPr>
          <w:rStyle w:val="Strong"/>
          <w:rFonts w:ascii="Arial" w:hAnsi="Arial" w:cs="Arial"/>
          <w:b w:val="0"/>
          <w:sz w:val="21"/>
          <w:szCs w:val="21"/>
        </w:rPr>
        <w:t>12.5.4</w:t>
      </w:r>
      <w:r w:rsidRPr="00131ED6">
        <w:rPr>
          <w:rFonts w:ascii="Arial" w:hAnsi="Arial" w:cs="Arial"/>
          <w:sz w:val="21"/>
          <w:szCs w:val="21"/>
        </w:rPr>
        <w:t xml:space="preserve"> </w:t>
      </w:r>
      <w:r w:rsidRPr="00131ED6">
        <w:rPr>
          <w:rFonts w:ascii="Arial" w:hAnsi="Arial" w:cs="Arial"/>
          <w:sz w:val="21"/>
          <w:szCs w:val="21"/>
        </w:rPr>
        <w:tab/>
        <w:t>Where an external provider operates a club or activity on behalf of the school, relevant allergy information and responsibilities will be agreed and communicated in advance.</w:t>
      </w:r>
    </w:p>
    <w:p w14:paraId="138BC672" w14:textId="77777777" w:rsidR="00926D49" w:rsidRPr="00926D49" w:rsidRDefault="00926D49" w:rsidP="00926D49">
      <w:pPr>
        <w:pStyle w:val="Heading1"/>
        <w:numPr>
          <w:ilvl w:val="0"/>
          <w:numId w:val="0"/>
        </w:numPr>
        <w:ind w:left="20"/>
        <w:rPr>
          <w:color w:val="002060"/>
          <w:szCs w:val="21"/>
        </w:rPr>
      </w:pPr>
      <w:r w:rsidRPr="00926D49">
        <w:rPr>
          <w:color w:val="002060"/>
          <w:szCs w:val="21"/>
        </w:rPr>
        <w:t>13. Inclusion, Communication and Unacceptable Practice</w:t>
      </w:r>
    </w:p>
    <w:p w14:paraId="06E5C29D" w14:textId="77777777" w:rsidR="00926D49" w:rsidRPr="00926D49" w:rsidRDefault="00926D49" w:rsidP="00926D49">
      <w:pPr>
        <w:pStyle w:val="Heading3"/>
        <w:rPr>
          <w:rFonts w:ascii="Arial" w:hAnsi="Arial" w:cs="Arial"/>
          <w:sz w:val="21"/>
          <w:szCs w:val="21"/>
        </w:rPr>
      </w:pPr>
    </w:p>
    <w:p w14:paraId="7448B8AF" w14:textId="6D08D524"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t xml:space="preserve">13.1 </w:t>
      </w:r>
      <w:r w:rsidRPr="00926D49">
        <w:rPr>
          <w:rFonts w:ascii="Arial" w:hAnsi="Arial" w:cs="Arial"/>
          <w:b/>
          <w:color w:val="auto"/>
          <w:sz w:val="21"/>
          <w:szCs w:val="21"/>
        </w:rPr>
        <w:tab/>
        <w:t>Inclusion and Wellbeing</w:t>
      </w:r>
    </w:p>
    <w:p w14:paraId="24E21766" w14:textId="3767B051"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13.1.1</w:t>
      </w:r>
      <w:r w:rsidRPr="00926D49">
        <w:rPr>
          <w:rFonts w:ascii="Arial" w:hAnsi="Arial" w:cs="Arial"/>
          <w:sz w:val="21"/>
          <w:szCs w:val="21"/>
        </w:rPr>
        <w:t xml:space="preserve"> </w:t>
      </w:r>
      <w:r w:rsidRPr="00926D49">
        <w:rPr>
          <w:rFonts w:ascii="Arial" w:hAnsi="Arial" w:cs="Arial"/>
          <w:sz w:val="21"/>
          <w:szCs w:val="21"/>
        </w:rPr>
        <w:tab/>
        <w:t>The school will ensure that pupils with allergies are supported to participate fully and safely in school life.</w:t>
      </w:r>
    </w:p>
    <w:p w14:paraId="10A8676B" w14:textId="1FE3DE82"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13.1.2</w:t>
      </w:r>
      <w:r w:rsidRPr="00926D49">
        <w:rPr>
          <w:rFonts w:ascii="Arial" w:hAnsi="Arial" w:cs="Arial"/>
          <w:sz w:val="21"/>
          <w:szCs w:val="21"/>
        </w:rPr>
        <w:t xml:space="preserve"> </w:t>
      </w:r>
      <w:r w:rsidRPr="00926D49">
        <w:rPr>
          <w:rFonts w:ascii="Arial" w:hAnsi="Arial" w:cs="Arial"/>
          <w:sz w:val="21"/>
          <w:szCs w:val="21"/>
        </w:rPr>
        <w:tab/>
        <w:t>Pupils will not be routinely excluded from meals, curriculum activities, clubs, visits, celebrations or other opportunities solely because of their allergy.</w:t>
      </w:r>
    </w:p>
    <w:p w14:paraId="279432AA" w14:textId="03DBD4DB"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13.1.3</w:t>
      </w:r>
      <w:r w:rsidRPr="00926D49">
        <w:rPr>
          <w:rFonts w:ascii="Arial" w:hAnsi="Arial" w:cs="Arial"/>
          <w:sz w:val="21"/>
          <w:szCs w:val="21"/>
        </w:rPr>
        <w:t xml:space="preserve"> </w:t>
      </w:r>
      <w:r w:rsidRPr="00926D49">
        <w:rPr>
          <w:rFonts w:ascii="Arial" w:hAnsi="Arial" w:cs="Arial"/>
          <w:sz w:val="21"/>
          <w:szCs w:val="21"/>
        </w:rPr>
        <w:tab/>
        <w:t>Reasonable adjustments will be made where required to enable pupils with allergies to participate safely and with dignity.</w:t>
      </w:r>
    </w:p>
    <w:p w14:paraId="7B685F79" w14:textId="23818ECE"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13.1.4</w:t>
      </w:r>
      <w:r w:rsidRPr="00926D49">
        <w:rPr>
          <w:rFonts w:ascii="Arial" w:hAnsi="Arial" w:cs="Arial"/>
          <w:sz w:val="21"/>
          <w:szCs w:val="21"/>
        </w:rPr>
        <w:t xml:space="preserve"> </w:t>
      </w:r>
      <w:r w:rsidRPr="00926D49">
        <w:rPr>
          <w:rFonts w:ascii="Arial" w:hAnsi="Arial" w:cs="Arial"/>
          <w:sz w:val="21"/>
          <w:szCs w:val="21"/>
        </w:rPr>
        <w:tab/>
        <w:t>Staff will support pupils to develop age-appropriate confidence and independence in managing their allergy, while ensuring that responsibility for safety is not placed inappropriately on the pupil.</w:t>
      </w:r>
    </w:p>
    <w:p w14:paraId="6E239C3E" w14:textId="3C5045FC"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13.1.5</w:t>
      </w:r>
      <w:r w:rsidRPr="00926D49">
        <w:rPr>
          <w:rFonts w:ascii="Arial" w:hAnsi="Arial" w:cs="Arial"/>
          <w:sz w:val="21"/>
          <w:szCs w:val="21"/>
        </w:rPr>
        <w:t xml:space="preserve"> </w:t>
      </w:r>
      <w:r w:rsidRPr="00926D49">
        <w:rPr>
          <w:rFonts w:ascii="Arial" w:hAnsi="Arial" w:cs="Arial"/>
          <w:sz w:val="21"/>
          <w:szCs w:val="21"/>
        </w:rPr>
        <w:tab/>
        <w:t>Allergy-related teasing, bullying, intimidation, exclusion or stigmatisation will not be tolerated and will be addressed in accordance with the school’s behaviour and safeguarding arrangements.</w:t>
      </w:r>
    </w:p>
    <w:p w14:paraId="672DD6F4" w14:textId="6E99A385"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t xml:space="preserve">13.2 </w:t>
      </w:r>
      <w:r w:rsidRPr="00926D49">
        <w:rPr>
          <w:rFonts w:ascii="Arial" w:hAnsi="Arial" w:cs="Arial"/>
          <w:b/>
          <w:color w:val="auto"/>
          <w:sz w:val="21"/>
          <w:szCs w:val="21"/>
        </w:rPr>
        <w:tab/>
        <w:t>Communication and Information Sharing</w:t>
      </w:r>
    </w:p>
    <w:p w14:paraId="649C4626" w14:textId="17231064"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13.2.1</w:t>
      </w:r>
      <w:r w:rsidRPr="00926D49">
        <w:rPr>
          <w:rFonts w:ascii="Arial" w:hAnsi="Arial" w:cs="Arial"/>
          <w:sz w:val="21"/>
          <w:szCs w:val="21"/>
        </w:rPr>
        <w:t xml:space="preserve"> </w:t>
      </w:r>
      <w:r w:rsidRPr="00926D49">
        <w:rPr>
          <w:rFonts w:ascii="Arial" w:hAnsi="Arial" w:cs="Arial"/>
          <w:sz w:val="21"/>
          <w:szCs w:val="21"/>
        </w:rPr>
        <w:tab/>
        <w:t>The school will ensure that relevant allergy information is communicated clearly to staff and other adults who need it in order to keep pupils safe.</w:t>
      </w:r>
    </w:p>
    <w:p w14:paraId="5A3C1524" w14:textId="37389589"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13.2.2</w:t>
      </w:r>
      <w:r w:rsidRPr="00926D49">
        <w:rPr>
          <w:rFonts w:ascii="Arial" w:hAnsi="Arial" w:cs="Arial"/>
          <w:sz w:val="21"/>
          <w:szCs w:val="21"/>
        </w:rPr>
        <w:t xml:space="preserve"> </w:t>
      </w:r>
      <w:r w:rsidRPr="00926D49">
        <w:rPr>
          <w:rFonts w:ascii="Arial" w:hAnsi="Arial" w:cs="Arial"/>
          <w:sz w:val="21"/>
          <w:szCs w:val="21"/>
        </w:rPr>
        <w:tab/>
        <w:t>Parents and carers will be informed of relevant arrangements and will be expected to notify the school promptly of any changes to their child’s allergy, treatment, medication or emergency arrangements.</w:t>
      </w:r>
    </w:p>
    <w:p w14:paraId="4E03F126" w14:textId="10CD6E02" w:rsidR="00926D49" w:rsidRPr="00926D49" w:rsidRDefault="00926D49" w:rsidP="00926D49">
      <w:pPr>
        <w:spacing w:before="100" w:beforeAutospacing="1" w:after="100" w:afterAutospacing="1"/>
        <w:ind w:left="720" w:hanging="720"/>
        <w:rPr>
          <w:rFonts w:ascii="Arial" w:hAnsi="Arial" w:cs="Arial"/>
          <w:sz w:val="21"/>
          <w:szCs w:val="21"/>
        </w:rPr>
      </w:pPr>
      <w:r w:rsidRPr="00926D49">
        <w:rPr>
          <w:rStyle w:val="Strong"/>
          <w:rFonts w:ascii="Arial" w:hAnsi="Arial" w:cs="Arial"/>
          <w:b w:val="0"/>
          <w:sz w:val="21"/>
          <w:szCs w:val="21"/>
        </w:rPr>
        <w:t>13.2.3</w:t>
      </w:r>
      <w:r w:rsidRPr="00926D49">
        <w:rPr>
          <w:rFonts w:ascii="Arial" w:hAnsi="Arial" w:cs="Arial"/>
          <w:sz w:val="21"/>
          <w:szCs w:val="21"/>
        </w:rPr>
        <w:t xml:space="preserve"> </w:t>
      </w:r>
      <w:r w:rsidRPr="00926D49">
        <w:rPr>
          <w:rFonts w:ascii="Arial" w:hAnsi="Arial" w:cs="Arial"/>
          <w:sz w:val="21"/>
          <w:szCs w:val="21"/>
        </w:rPr>
        <w:tab/>
        <w:t>Relevant information may be shared with class teachers, support staff, lunchtime staff, wraparound staff, catering staff, supply or temporary staff, educational visit leaders and external providers where this is necessary to support the pupil safely.</w:t>
      </w:r>
    </w:p>
    <w:p w14:paraId="08472E4D" w14:textId="3401EFE9" w:rsidR="00926D49" w:rsidRPr="00926D49" w:rsidRDefault="00926D49" w:rsidP="00926D49">
      <w:pPr>
        <w:spacing w:before="100" w:beforeAutospacing="1" w:after="100" w:afterAutospacing="1"/>
        <w:ind w:left="720" w:hanging="720"/>
        <w:rPr>
          <w:rFonts w:ascii="Arial" w:hAnsi="Arial" w:cs="Arial"/>
          <w:sz w:val="21"/>
          <w:szCs w:val="21"/>
        </w:rPr>
      </w:pPr>
      <w:r w:rsidRPr="00926D49">
        <w:rPr>
          <w:rStyle w:val="Strong"/>
          <w:rFonts w:ascii="Arial" w:hAnsi="Arial" w:cs="Arial"/>
          <w:b w:val="0"/>
          <w:sz w:val="21"/>
          <w:szCs w:val="21"/>
        </w:rPr>
        <w:t>13.2.4</w:t>
      </w:r>
      <w:r w:rsidRPr="00926D49">
        <w:rPr>
          <w:rFonts w:ascii="Arial" w:hAnsi="Arial" w:cs="Arial"/>
          <w:sz w:val="21"/>
          <w:szCs w:val="21"/>
        </w:rPr>
        <w:t xml:space="preserve"> </w:t>
      </w:r>
      <w:r w:rsidRPr="00926D49">
        <w:rPr>
          <w:rFonts w:ascii="Arial" w:hAnsi="Arial" w:cs="Arial"/>
          <w:sz w:val="21"/>
          <w:szCs w:val="21"/>
        </w:rPr>
        <w:tab/>
        <w:t>Information will be shared proportionately and on a need-to-know basis, with due regard to the pupil’s privacy, dignity and the school’s data protection arrangements.</w:t>
      </w:r>
    </w:p>
    <w:p w14:paraId="2DC7FE3D" w14:textId="495D856D" w:rsidR="00926D49" w:rsidRPr="00926D49" w:rsidRDefault="00926D49" w:rsidP="00926D49">
      <w:pPr>
        <w:spacing w:before="100" w:beforeAutospacing="1" w:after="100" w:afterAutospacing="1"/>
        <w:ind w:left="720" w:hanging="720"/>
        <w:rPr>
          <w:rFonts w:ascii="Arial" w:hAnsi="Arial" w:cs="Arial"/>
          <w:sz w:val="21"/>
          <w:szCs w:val="21"/>
        </w:rPr>
      </w:pPr>
      <w:r w:rsidRPr="00926D49">
        <w:rPr>
          <w:rStyle w:val="Strong"/>
          <w:rFonts w:ascii="Arial" w:hAnsi="Arial" w:cs="Arial"/>
          <w:b w:val="0"/>
          <w:sz w:val="21"/>
          <w:szCs w:val="21"/>
        </w:rPr>
        <w:lastRenderedPageBreak/>
        <w:t>13.2.5</w:t>
      </w:r>
      <w:r w:rsidRPr="00926D49">
        <w:rPr>
          <w:rFonts w:ascii="Arial" w:hAnsi="Arial" w:cs="Arial"/>
          <w:sz w:val="21"/>
          <w:szCs w:val="21"/>
        </w:rPr>
        <w:t xml:space="preserve"> </w:t>
      </w:r>
      <w:r w:rsidRPr="00926D49">
        <w:rPr>
          <w:rFonts w:ascii="Arial" w:hAnsi="Arial" w:cs="Arial"/>
          <w:sz w:val="21"/>
          <w:szCs w:val="21"/>
        </w:rPr>
        <w:tab/>
        <w:t>The school will ensure that allergy safety arrangements are communicated appropriately to the wider school community where this supports effective implementation of the policy.</w:t>
      </w:r>
    </w:p>
    <w:p w14:paraId="6C7141D3" w14:textId="4A9B437F"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t xml:space="preserve">13.3 </w:t>
      </w:r>
      <w:r>
        <w:rPr>
          <w:rFonts w:ascii="Arial" w:hAnsi="Arial" w:cs="Arial"/>
          <w:b/>
          <w:color w:val="auto"/>
          <w:sz w:val="21"/>
          <w:szCs w:val="21"/>
        </w:rPr>
        <w:tab/>
      </w:r>
      <w:r w:rsidRPr="00926D49">
        <w:rPr>
          <w:rFonts w:ascii="Arial" w:hAnsi="Arial" w:cs="Arial"/>
          <w:b/>
          <w:color w:val="auto"/>
          <w:sz w:val="21"/>
          <w:szCs w:val="21"/>
        </w:rPr>
        <w:t>Unacceptable Practice</w:t>
      </w:r>
    </w:p>
    <w:p w14:paraId="4FF7296C" w14:textId="23D480E3" w:rsidR="00926D49" w:rsidRPr="00926D49" w:rsidRDefault="00926D49" w:rsidP="00926D49">
      <w:pPr>
        <w:spacing w:before="100" w:beforeAutospacing="1" w:after="100" w:afterAutospacing="1"/>
        <w:rPr>
          <w:rFonts w:ascii="Arial" w:hAnsi="Arial" w:cs="Arial"/>
          <w:sz w:val="21"/>
          <w:szCs w:val="21"/>
        </w:rPr>
      </w:pPr>
      <w:r w:rsidRPr="00926D49">
        <w:rPr>
          <w:rStyle w:val="Strong"/>
          <w:rFonts w:ascii="Arial" w:hAnsi="Arial" w:cs="Arial"/>
          <w:b w:val="0"/>
          <w:sz w:val="21"/>
          <w:szCs w:val="21"/>
        </w:rPr>
        <w:t>13.3.1</w:t>
      </w:r>
      <w:r w:rsidRPr="00926D49">
        <w:rPr>
          <w:rFonts w:ascii="Arial" w:hAnsi="Arial" w:cs="Arial"/>
          <w:sz w:val="21"/>
          <w:szCs w:val="21"/>
        </w:rPr>
        <w:t xml:space="preserve"> </w:t>
      </w:r>
      <w:r w:rsidRPr="00926D49">
        <w:rPr>
          <w:rFonts w:ascii="Arial" w:hAnsi="Arial" w:cs="Arial"/>
          <w:sz w:val="21"/>
          <w:szCs w:val="21"/>
        </w:rPr>
        <w:tab/>
        <w:t>The school considers it unacceptable to:</w:t>
      </w:r>
    </w:p>
    <w:p w14:paraId="57FCF21E" w14:textId="2A615996"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13.3.2</w:t>
      </w:r>
      <w:r w:rsidRPr="00926D49">
        <w:rPr>
          <w:rFonts w:ascii="Arial" w:hAnsi="Arial" w:cs="Arial"/>
          <w:sz w:val="21"/>
          <w:szCs w:val="21"/>
        </w:rPr>
        <w:t xml:space="preserve"> </w:t>
      </w:r>
      <w:r w:rsidRPr="00926D49">
        <w:rPr>
          <w:rFonts w:ascii="Arial" w:hAnsi="Arial" w:cs="Arial"/>
          <w:sz w:val="21"/>
          <w:szCs w:val="21"/>
        </w:rPr>
        <w:tab/>
        <w:t>prevent or unnecessarily restrict a pupil from participating in school activities solely because of an allergy;</w:t>
      </w:r>
    </w:p>
    <w:p w14:paraId="1DE15998" w14:textId="73B69027"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13.3.3</w:t>
      </w:r>
      <w:r w:rsidRPr="00926D49">
        <w:rPr>
          <w:rFonts w:ascii="Arial" w:hAnsi="Arial" w:cs="Arial"/>
          <w:b/>
          <w:sz w:val="21"/>
          <w:szCs w:val="21"/>
        </w:rPr>
        <w:t xml:space="preserve"> </w:t>
      </w:r>
      <w:r w:rsidRPr="00926D49">
        <w:rPr>
          <w:rFonts w:ascii="Arial" w:hAnsi="Arial" w:cs="Arial"/>
          <w:b/>
          <w:sz w:val="21"/>
          <w:szCs w:val="21"/>
        </w:rPr>
        <w:tab/>
      </w:r>
      <w:r w:rsidRPr="00926D49">
        <w:rPr>
          <w:rFonts w:ascii="Arial" w:hAnsi="Arial" w:cs="Arial"/>
          <w:sz w:val="21"/>
          <w:szCs w:val="21"/>
        </w:rPr>
        <w:t>place unnecessary conditions on a pupil’s attendance or participation where safe and reasonable adjustments can be made;</w:t>
      </w:r>
    </w:p>
    <w:p w14:paraId="6936D6E3" w14:textId="3DC51F01"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13.3.4</w:t>
      </w:r>
      <w:r w:rsidRPr="00926D49">
        <w:rPr>
          <w:rFonts w:ascii="Arial" w:hAnsi="Arial" w:cs="Arial"/>
          <w:sz w:val="21"/>
          <w:szCs w:val="21"/>
        </w:rPr>
        <w:t xml:space="preserve"> </w:t>
      </w:r>
      <w:r w:rsidRPr="00926D49">
        <w:rPr>
          <w:rFonts w:ascii="Arial" w:hAnsi="Arial" w:cs="Arial"/>
          <w:sz w:val="21"/>
          <w:szCs w:val="21"/>
        </w:rPr>
        <w:tab/>
        <w:t>ignore or dismiss information provided by parents, carers or healthcare professionals about a pupil’s allergy needs;</w:t>
      </w:r>
    </w:p>
    <w:p w14:paraId="77DEA4EB" w14:textId="4E434680"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13.3.5</w:t>
      </w:r>
      <w:r w:rsidRPr="00926D49">
        <w:rPr>
          <w:rFonts w:ascii="Arial" w:hAnsi="Arial" w:cs="Arial"/>
          <w:sz w:val="21"/>
          <w:szCs w:val="21"/>
        </w:rPr>
        <w:t xml:space="preserve"> </w:t>
      </w:r>
      <w:r w:rsidRPr="00926D49">
        <w:rPr>
          <w:rFonts w:ascii="Arial" w:hAnsi="Arial" w:cs="Arial"/>
          <w:sz w:val="21"/>
          <w:szCs w:val="21"/>
        </w:rPr>
        <w:tab/>
        <w:t>delay emergency treatment while waiting for a particular member of staff, parent, carer or further confirmation where anaphylaxis is suspected;</w:t>
      </w:r>
    </w:p>
    <w:p w14:paraId="3369BF23" w14:textId="05F46DE0"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13.3.6</w:t>
      </w:r>
      <w:r w:rsidRPr="00926D49">
        <w:rPr>
          <w:rFonts w:ascii="Arial" w:hAnsi="Arial" w:cs="Arial"/>
          <w:sz w:val="21"/>
          <w:szCs w:val="21"/>
        </w:rPr>
        <w:t xml:space="preserve"> </w:t>
      </w:r>
      <w:r w:rsidRPr="00926D49">
        <w:rPr>
          <w:rFonts w:ascii="Arial" w:hAnsi="Arial" w:cs="Arial"/>
          <w:sz w:val="21"/>
          <w:szCs w:val="21"/>
        </w:rPr>
        <w:tab/>
        <w:t>store emergency medication in a location that could delay access in an emergency;</w:t>
      </w:r>
    </w:p>
    <w:p w14:paraId="7AD66D9D" w14:textId="0D27E7E5"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13.3.7</w:t>
      </w:r>
      <w:r w:rsidRPr="00926D49">
        <w:rPr>
          <w:rFonts w:ascii="Arial" w:hAnsi="Arial" w:cs="Arial"/>
          <w:sz w:val="21"/>
          <w:szCs w:val="21"/>
        </w:rPr>
        <w:t xml:space="preserve"> </w:t>
      </w:r>
      <w:r w:rsidRPr="00926D49">
        <w:rPr>
          <w:rFonts w:ascii="Arial" w:hAnsi="Arial" w:cs="Arial"/>
          <w:sz w:val="21"/>
          <w:szCs w:val="21"/>
        </w:rPr>
        <w:tab/>
        <w:t>use food, allergens or a pupil’s medical condition as a means of reward, punishment, exclusion, teasing or intimidation;</w:t>
      </w:r>
    </w:p>
    <w:p w14:paraId="0F382051" w14:textId="4EF7F489"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13.3.8</w:t>
      </w:r>
      <w:r w:rsidRPr="00926D49">
        <w:rPr>
          <w:rFonts w:ascii="Arial" w:hAnsi="Arial" w:cs="Arial"/>
          <w:sz w:val="21"/>
          <w:szCs w:val="21"/>
        </w:rPr>
        <w:t xml:space="preserve"> </w:t>
      </w:r>
      <w:r w:rsidRPr="00926D49">
        <w:rPr>
          <w:rFonts w:ascii="Arial" w:hAnsi="Arial" w:cs="Arial"/>
          <w:sz w:val="21"/>
          <w:szCs w:val="21"/>
        </w:rPr>
        <w:tab/>
        <w:t>assume that a previous mild reaction means that a future reaction will also be mild; or</w:t>
      </w:r>
    </w:p>
    <w:p w14:paraId="773C75B3" w14:textId="196D1C64"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13.3.9</w:t>
      </w:r>
      <w:r w:rsidRPr="00926D49">
        <w:rPr>
          <w:rFonts w:ascii="Arial" w:hAnsi="Arial" w:cs="Arial"/>
          <w:sz w:val="21"/>
          <w:szCs w:val="21"/>
        </w:rPr>
        <w:t xml:space="preserve"> </w:t>
      </w:r>
      <w:r w:rsidRPr="00926D49">
        <w:rPr>
          <w:rFonts w:ascii="Arial" w:hAnsi="Arial" w:cs="Arial"/>
          <w:sz w:val="21"/>
          <w:szCs w:val="21"/>
        </w:rPr>
        <w:tab/>
        <w:t>rely solely on a claim that the school is “nut-free” or “allergen-free” in place of effective allergy risk management and emergency arrangements.</w:t>
      </w:r>
    </w:p>
    <w:p w14:paraId="5079161A" w14:textId="77777777" w:rsidR="00926D49" w:rsidRPr="00926D49" w:rsidRDefault="00926D49" w:rsidP="00926D49">
      <w:pPr>
        <w:pStyle w:val="Heading1"/>
        <w:numPr>
          <w:ilvl w:val="0"/>
          <w:numId w:val="0"/>
        </w:numPr>
        <w:ind w:left="20" w:hanging="10"/>
        <w:rPr>
          <w:color w:val="002060"/>
          <w:szCs w:val="21"/>
        </w:rPr>
      </w:pPr>
      <w:r w:rsidRPr="00926D49">
        <w:rPr>
          <w:color w:val="002060"/>
          <w:szCs w:val="21"/>
        </w:rPr>
        <w:t>14. Incident Reporting, Monitoring and Review</w:t>
      </w:r>
    </w:p>
    <w:p w14:paraId="75FAB96E" w14:textId="77777777" w:rsidR="00926D49" w:rsidRPr="00926D49" w:rsidRDefault="00926D49" w:rsidP="00926D49">
      <w:pPr>
        <w:pStyle w:val="Heading3"/>
        <w:rPr>
          <w:rFonts w:ascii="Arial" w:hAnsi="Arial" w:cs="Arial"/>
          <w:sz w:val="21"/>
          <w:szCs w:val="21"/>
        </w:rPr>
      </w:pPr>
    </w:p>
    <w:p w14:paraId="5051B0EC" w14:textId="2EA89930"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t xml:space="preserve">14.1 </w:t>
      </w:r>
      <w:r w:rsidRPr="00926D49">
        <w:rPr>
          <w:rFonts w:ascii="Arial" w:hAnsi="Arial" w:cs="Arial"/>
          <w:b/>
          <w:color w:val="auto"/>
          <w:sz w:val="21"/>
          <w:szCs w:val="21"/>
        </w:rPr>
        <w:tab/>
        <w:t>Incident and Near-Miss Reporting</w:t>
      </w:r>
    </w:p>
    <w:p w14:paraId="68FD2087" w14:textId="15099364"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14.1.1</w:t>
      </w:r>
      <w:r w:rsidRPr="00926D49">
        <w:rPr>
          <w:rFonts w:ascii="Arial" w:hAnsi="Arial" w:cs="Arial"/>
          <w:sz w:val="21"/>
          <w:szCs w:val="21"/>
        </w:rPr>
        <w:t xml:space="preserve"> </w:t>
      </w:r>
      <w:r w:rsidRPr="00926D49">
        <w:rPr>
          <w:rFonts w:ascii="Arial" w:hAnsi="Arial" w:cs="Arial"/>
          <w:sz w:val="21"/>
          <w:szCs w:val="21"/>
        </w:rPr>
        <w:tab/>
        <w:t>All allergy-related incidents and near misses will be recorded promptly in accordance with the school’s agreed incident-reporting procedures.</w:t>
      </w:r>
    </w:p>
    <w:p w14:paraId="51D5D03B" w14:textId="2B682BB6"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14.1.2</w:t>
      </w:r>
      <w:r w:rsidRPr="00926D49">
        <w:rPr>
          <w:rFonts w:ascii="Arial" w:hAnsi="Arial" w:cs="Arial"/>
          <w:sz w:val="21"/>
          <w:szCs w:val="21"/>
        </w:rPr>
        <w:t xml:space="preserve"> </w:t>
      </w:r>
      <w:r w:rsidRPr="00926D49">
        <w:rPr>
          <w:rFonts w:ascii="Arial" w:hAnsi="Arial" w:cs="Arial"/>
          <w:sz w:val="21"/>
          <w:szCs w:val="21"/>
        </w:rPr>
        <w:tab/>
        <w:t>This includes, where relevant:</w:t>
      </w:r>
    </w:p>
    <w:p w14:paraId="12A24493"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allergic reactions; </w:t>
      </w:r>
    </w:p>
    <w:p w14:paraId="762D6669"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suspected exposure to a known allergen; </w:t>
      </w:r>
    </w:p>
    <w:p w14:paraId="46BEAE06"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administration of emergency medication; </w:t>
      </w:r>
    </w:p>
    <w:p w14:paraId="1C26FAF7"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use of a prescribed or school-held adrenaline auto-injector; </w:t>
      </w:r>
    </w:p>
    <w:p w14:paraId="1E76A6F5"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involvement of the emergency services; </w:t>
      </w:r>
    </w:p>
    <w:p w14:paraId="48EFB495"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catering or food-service errors; </w:t>
      </w:r>
    </w:p>
    <w:p w14:paraId="2EEF9F15"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communication failures; </w:t>
      </w:r>
    </w:p>
    <w:p w14:paraId="39B6B222"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supervision concerns; and </w:t>
      </w:r>
    </w:p>
    <w:p w14:paraId="30DCA376" w14:textId="77777777" w:rsidR="00926D49" w:rsidRPr="00926D49" w:rsidRDefault="00926D49" w:rsidP="00F35065">
      <w:pPr>
        <w:numPr>
          <w:ilvl w:val="0"/>
          <w:numId w:val="12"/>
        </w:numPr>
        <w:spacing w:before="100" w:beforeAutospacing="1" w:after="100" w:afterAutospacing="1"/>
        <w:rPr>
          <w:rFonts w:ascii="Arial" w:hAnsi="Arial" w:cs="Arial"/>
          <w:sz w:val="21"/>
          <w:szCs w:val="21"/>
        </w:rPr>
      </w:pPr>
      <w:r w:rsidRPr="00926D49">
        <w:rPr>
          <w:rFonts w:ascii="Arial" w:hAnsi="Arial" w:cs="Arial"/>
          <w:sz w:val="21"/>
          <w:szCs w:val="21"/>
        </w:rPr>
        <w:t xml:space="preserve">any other event where there was a realistic risk of harm. </w:t>
      </w:r>
    </w:p>
    <w:p w14:paraId="1B77A8EE" w14:textId="5661AA6D"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14.1.3</w:t>
      </w:r>
      <w:r w:rsidRPr="00926D49">
        <w:rPr>
          <w:rFonts w:ascii="Arial" w:hAnsi="Arial" w:cs="Arial"/>
          <w:sz w:val="21"/>
          <w:szCs w:val="21"/>
        </w:rPr>
        <w:t xml:space="preserve"> </w:t>
      </w:r>
      <w:r w:rsidRPr="00926D49">
        <w:rPr>
          <w:rFonts w:ascii="Arial" w:hAnsi="Arial" w:cs="Arial"/>
          <w:sz w:val="21"/>
          <w:szCs w:val="21"/>
        </w:rPr>
        <w:tab/>
        <w:t>Parents and carers will be informed promptly following any significant allergic reaction, administration of emergency medication or other serious allergy-related incident.</w:t>
      </w:r>
    </w:p>
    <w:p w14:paraId="58987BBD" w14:textId="6D8FA12D"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14.1.4</w:t>
      </w:r>
      <w:r w:rsidRPr="00926D49">
        <w:rPr>
          <w:rFonts w:ascii="Arial" w:hAnsi="Arial" w:cs="Arial"/>
          <w:sz w:val="21"/>
          <w:szCs w:val="21"/>
        </w:rPr>
        <w:t xml:space="preserve"> </w:t>
      </w:r>
      <w:r w:rsidRPr="00926D49">
        <w:rPr>
          <w:rFonts w:ascii="Arial" w:hAnsi="Arial" w:cs="Arial"/>
          <w:sz w:val="21"/>
          <w:szCs w:val="21"/>
        </w:rPr>
        <w:tab/>
        <w:t xml:space="preserve">Serious incidents and significant near misses will be escalated to the </w:t>
      </w:r>
      <w:proofErr w:type="spellStart"/>
      <w:r w:rsidRPr="00926D49">
        <w:rPr>
          <w:rFonts w:ascii="Arial" w:hAnsi="Arial" w:cs="Arial"/>
          <w:sz w:val="21"/>
          <w:szCs w:val="21"/>
        </w:rPr>
        <w:t>Headteacher</w:t>
      </w:r>
      <w:proofErr w:type="spellEnd"/>
      <w:r w:rsidRPr="00926D49">
        <w:rPr>
          <w:rFonts w:ascii="Arial" w:hAnsi="Arial" w:cs="Arial"/>
          <w:sz w:val="21"/>
          <w:szCs w:val="21"/>
        </w:rPr>
        <w:t xml:space="preserve"> and Allergy Safety Lead.</w:t>
      </w:r>
    </w:p>
    <w:p w14:paraId="00D92480" w14:textId="29980ECF"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lastRenderedPageBreak/>
        <w:t xml:space="preserve">14.2 </w:t>
      </w:r>
      <w:r>
        <w:rPr>
          <w:rFonts w:ascii="Arial" w:hAnsi="Arial" w:cs="Arial"/>
          <w:b/>
          <w:color w:val="auto"/>
          <w:sz w:val="21"/>
          <w:szCs w:val="21"/>
        </w:rPr>
        <w:tab/>
      </w:r>
      <w:r w:rsidRPr="00926D49">
        <w:rPr>
          <w:rFonts w:ascii="Arial" w:hAnsi="Arial" w:cs="Arial"/>
          <w:b/>
          <w:color w:val="auto"/>
          <w:sz w:val="21"/>
          <w:szCs w:val="21"/>
        </w:rPr>
        <w:t>Investigation and Learning</w:t>
      </w:r>
    </w:p>
    <w:p w14:paraId="2559E44B" w14:textId="3A2734A8"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14.2.1</w:t>
      </w:r>
      <w:r w:rsidRPr="00926D49">
        <w:rPr>
          <w:rFonts w:ascii="Arial" w:hAnsi="Arial" w:cs="Arial"/>
          <w:sz w:val="21"/>
          <w:szCs w:val="21"/>
        </w:rPr>
        <w:t xml:space="preserve"> </w:t>
      </w:r>
      <w:r w:rsidRPr="00926D49">
        <w:rPr>
          <w:rFonts w:ascii="Arial" w:hAnsi="Arial" w:cs="Arial"/>
          <w:sz w:val="21"/>
          <w:szCs w:val="21"/>
        </w:rPr>
        <w:tab/>
        <w:t>The Allergy Safety Lead will ensure that serious allergy-related incidents and significant near misses are reviewed to identify what happened, why it happened and whether any further action is required.</w:t>
      </w:r>
    </w:p>
    <w:p w14:paraId="0497E805" w14:textId="0D1BEDDF"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14.2.2</w:t>
      </w:r>
      <w:r w:rsidRPr="00926D49">
        <w:rPr>
          <w:rFonts w:ascii="Arial" w:hAnsi="Arial" w:cs="Arial"/>
          <w:sz w:val="21"/>
          <w:szCs w:val="21"/>
        </w:rPr>
        <w:t xml:space="preserve"> </w:t>
      </w:r>
      <w:r w:rsidRPr="00926D49">
        <w:rPr>
          <w:rFonts w:ascii="Arial" w:hAnsi="Arial" w:cs="Arial"/>
          <w:sz w:val="21"/>
          <w:szCs w:val="21"/>
        </w:rPr>
        <w:tab/>
        <w:t>The review will consider, where relevant:</w:t>
      </w:r>
    </w:p>
    <w:p w14:paraId="52ACAD78"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the pupil’s Individual Allergy Care Plan was appropriate and followed; </w:t>
      </w:r>
    </w:p>
    <w:p w14:paraId="4587A5C7"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relevant allergy information was accurate and communicated effectively; </w:t>
      </w:r>
    </w:p>
    <w:p w14:paraId="7FEFA8E4"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emergency medication was available and accessible; </w:t>
      </w:r>
    </w:p>
    <w:p w14:paraId="282F3EB9"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staff responded appropriately; </w:t>
      </w:r>
    </w:p>
    <w:p w14:paraId="3785F77B"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food or catering arrangements contributed to the incident; </w:t>
      </w:r>
    </w:p>
    <w:p w14:paraId="2973ECF9"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supervision or risk assessment arrangements were sufficient; and </w:t>
      </w:r>
    </w:p>
    <w:p w14:paraId="5F56C447" w14:textId="77777777" w:rsidR="00926D49" w:rsidRPr="00926D49" w:rsidRDefault="00926D49" w:rsidP="00F35065">
      <w:pPr>
        <w:numPr>
          <w:ilvl w:val="0"/>
          <w:numId w:val="13"/>
        </w:numPr>
        <w:spacing w:before="100" w:beforeAutospacing="1" w:after="100" w:afterAutospacing="1"/>
        <w:rPr>
          <w:rFonts w:ascii="Arial" w:hAnsi="Arial" w:cs="Arial"/>
          <w:sz w:val="21"/>
          <w:szCs w:val="21"/>
        </w:rPr>
      </w:pPr>
      <w:r w:rsidRPr="00926D49">
        <w:rPr>
          <w:rFonts w:ascii="Arial" w:hAnsi="Arial" w:cs="Arial"/>
          <w:sz w:val="21"/>
          <w:szCs w:val="21"/>
        </w:rPr>
        <w:t xml:space="preserve">whether further training, changes to practice or additional controls are required. </w:t>
      </w:r>
    </w:p>
    <w:p w14:paraId="1EB4BDFF" w14:textId="59EEB183"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14.2.3</w:t>
      </w:r>
      <w:r w:rsidRPr="00926D49">
        <w:rPr>
          <w:rFonts w:ascii="Arial" w:hAnsi="Arial" w:cs="Arial"/>
          <w:sz w:val="21"/>
          <w:szCs w:val="21"/>
        </w:rPr>
        <w:t xml:space="preserve"> </w:t>
      </w:r>
      <w:r w:rsidRPr="00926D49">
        <w:rPr>
          <w:rFonts w:ascii="Arial" w:hAnsi="Arial" w:cs="Arial"/>
          <w:sz w:val="21"/>
          <w:szCs w:val="21"/>
        </w:rPr>
        <w:tab/>
        <w:t>Where learning is identified, appropriate actions will be recorded, allocated and monitored to completion.</w:t>
      </w:r>
    </w:p>
    <w:p w14:paraId="16E9B030" w14:textId="351CDACA"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14.2.4</w:t>
      </w:r>
      <w:r w:rsidRPr="00926D49">
        <w:rPr>
          <w:rFonts w:ascii="Arial" w:hAnsi="Arial" w:cs="Arial"/>
          <w:sz w:val="21"/>
          <w:szCs w:val="21"/>
        </w:rPr>
        <w:t xml:space="preserve"> </w:t>
      </w:r>
      <w:r w:rsidRPr="00926D49">
        <w:rPr>
          <w:rFonts w:ascii="Arial" w:hAnsi="Arial" w:cs="Arial"/>
          <w:sz w:val="21"/>
          <w:szCs w:val="21"/>
        </w:rPr>
        <w:tab/>
        <w:t>Relevant Individual Allergy Care Plans, risk assessments, procedures or training arrangements will be updated where necessary following an incident or near miss.</w:t>
      </w:r>
    </w:p>
    <w:p w14:paraId="3B30F539" w14:textId="497CD98A"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t xml:space="preserve">14.3 </w:t>
      </w:r>
      <w:r w:rsidRPr="00926D49">
        <w:rPr>
          <w:rFonts w:ascii="Arial" w:hAnsi="Arial" w:cs="Arial"/>
          <w:b/>
          <w:color w:val="auto"/>
          <w:sz w:val="21"/>
          <w:szCs w:val="21"/>
        </w:rPr>
        <w:tab/>
        <w:t>Monitoring</w:t>
      </w:r>
    </w:p>
    <w:p w14:paraId="603C51D7" w14:textId="2F0235F3"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14.3.1</w:t>
      </w:r>
      <w:r w:rsidRPr="00926D49">
        <w:rPr>
          <w:rFonts w:ascii="Arial" w:hAnsi="Arial" w:cs="Arial"/>
          <w:sz w:val="21"/>
          <w:szCs w:val="21"/>
        </w:rPr>
        <w:t xml:space="preserve"> </w:t>
      </w:r>
      <w:r w:rsidRPr="00926D49">
        <w:rPr>
          <w:rFonts w:ascii="Arial" w:hAnsi="Arial" w:cs="Arial"/>
          <w:sz w:val="21"/>
          <w:szCs w:val="21"/>
        </w:rPr>
        <w:tab/>
        <w:t>The Allergy Safety Lead will monitor the effectiveness of the school’s allergy safety arrangements throughout the year.</w:t>
      </w:r>
    </w:p>
    <w:p w14:paraId="051C7F8C" w14:textId="02DC7875"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14.3.2</w:t>
      </w:r>
      <w:r w:rsidRPr="00926D49">
        <w:rPr>
          <w:rFonts w:ascii="Arial" w:hAnsi="Arial" w:cs="Arial"/>
          <w:sz w:val="21"/>
          <w:szCs w:val="21"/>
        </w:rPr>
        <w:t xml:space="preserve"> </w:t>
      </w:r>
      <w:r w:rsidRPr="00926D49">
        <w:rPr>
          <w:rFonts w:ascii="Arial" w:hAnsi="Arial" w:cs="Arial"/>
          <w:sz w:val="21"/>
          <w:szCs w:val="21"/>
        </w:rPr>
        <w:tab/>
        <w:t>Monitoring will include, as appropriate:</w:t>
      </w:r>
    </w:p>
    <w:p w14:paraId="3155DA8D"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the accuracy of allergy records; </w:t>
      </w:r>
    </w:p>
    <w:p w14:paraId="45AE3202"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completion and review of Individual Allergy Care Plans; </w:t>
      </w:r>
    </w:p>
    <w:p w14:paraId="46C147F3"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staff training and induction; </w:t>
      </w:r>
    </w:p>
    <w:p w14:paraId="7FF20B37"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emergency medication and adrenaline auto-injector arrangements; </w:t>
      </w:r>
    </w:p>
    <w:p w14:paraId="03A54A4D"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catering and special-diet arrangements; </w:t>
      </w:r>
    </w:p>
    <w:p w14:paraId="77200F43"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allergy-related incidents and near misses; and </w:t>
      </w:r>
    </w:p>
    <w:p w14:paraId="23F66C63" w14:textId="77777777" w:rsidR="00926D49" w:rsidRPr="00926D49" w:rsidRDefault="00926D49" w:rsidP="00F35065">
      <w:pPr>
        <w:numPr>
          <w:ilvl w:val="0"/>
          <w:numId w:val="14"/>
        </w:numPr>
        <w:spacing w:before="100" w:beforeAutospacing="1" w:after="100" w:afterAutospacing="1"/>
        <w:rPr>
          <w:rFonts w:ascii="Arial" w:hAnsi="Arial" w:cs="Arial"/>
          <w:sz w:val="21"/>
          <w:szCs w:val="21"/>
        </w:rPr>
      </w:pPr>
      <w:r w:rsidRPr="00926D49">
        <w:rPr>
          <w:rFonts w:ascii="Arial" w:hAnsi="Arial" w:cs="Arial"/>
          <w:sz w:val="21"/>
          <w:szCs w:val="21"/>
        </w:rPr>
        <w:t xml:space="preserve">completion of actions arising from reviews. </w:t>
      </w:r>
    </w:p>
    <w:p w14:paraId="3FA8CCEF" w14:textId="5F05D76D"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14.3.3</w:t>
      </w:r>
      <w:r w:rsidRPr="00926D49">
        <w:rPr>
          <w:rFonts w:ascii="Arial" w:hAnsi="Arial" w:cs="Arial"/>
          <w:sz w:val="21"/>
          <w:szCs w:val="21"/>
        </w:rPr>
        <w:t xml:space="preserve"> </w:t>
      </w:r>
      <w:r w:rsidRPr="00926D49">
        <w:rPr>
          <w:rFonts w:ascii="Arial" w:hAnsi="Arial" w:cs="Arial"/>
          <w:sz w:val="21"/>
          <w:szCs w:val="21"/>
        </w:rPr>
        <w:tab/>
        <w:t xml:space="preserve">Any significant concerns, trends or areas requiring improvement will be reported to the </w:t>
      </w:r>
      <w:proofErr w:type="spellStart"/>
      <w:r w:rsidRPr="00926D49">
        <w:rPr>
          <w:rFonts w:ascii="Arial" w:hAnsi="Arial" w:cs="Arial"/>
          <w:sz w:val="21"/>
          <w:szCs w:val="21"/>
        </w:rPr>
        <w:t>Headteacher</w:t>
      </w:r>
      <w:proofErr w:type="spellEnd"/>
      <w:r w:rsidRPr="00926D49">
        <w:rPr>
          <w:rFonts w:ascii="Arial" w:hAnsi="Arial" w:cs="Arial"/>
          <w:sz w:val="21"/>
          <w:szCs w:val="21"/>
        </w:rPr>
        <w:t>.</w:t>
      </w:r>
    </w:p>
    <w:p w14:paraId="02EC5CAB" w14:textId="55F05947"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14.3.4</w:t>
      </w:r>
      <w:r w:rsidRPr="00926D49">
        <w:rPr>
          <w:rFonts w:ascii="Arial" w:hAnsi="Arial" w:cs="Arial"/>
          <w:sz w:val="21"/>
          <w:szCs w:val="21"/>
        </w:rPr>
        <w:t xml:space="preserve"> </w:t>
      </w:r>
      <w:r w:rsidRPr="00926D49">
        <w:rPr>
          <w:rFonts w:ascii="Arial" w:hAnsi="Arial" w:cs="Arial"/>
          <w:sz w:val="21"/>
          <w:szCs w:val="21"/>
        </w:rPr>
        <w:tab/>
        <w:t xml:space="preserve">Appropriate assurance information will be provided to the Governing Body as part of its oversight of allergy </w:t>
      </w:r>
      <w:proofErr w:type="gramStart"/>
      <w:r w:rsidRPr="00926D49">
        <w:rPr>
          <w:rFonts w:ascii="Arial" w:hAnsi="Arial" w:cs="Arial"/>
          <w:sz w:val="21"/>
          <w:szCs w:val="21"/>
        </w:rPr>
        <w:t>safety..</w:t>
      </w:r>
      <w:proofErr w:type="gramEnd"/>
      <w:r w:rsidRPr="00926D49">
        <w:rPr>
          <w:rFonts w:ascii="Arial" w:hAnsi="Arial" w:cs="Arial"/>
          <w:sz w:val="21"/>
          <w:szCs w:val="21"/>
        </w:rPr>
        <w:t xml:space="preserve"> </w:t>
      </w:r>
    </w:p>
    <w:p w14:paraId="40ABB316" w14:textId="009DCAC5" w:rsidR="00926D49" w:rsidRPr="00926D49" w:rsidRDefault="00926D49" w:rsidP="00926D49">
      <w:pPr>
        <w:pStyle w:val="Heading3"/>
        <w:rPr>
          <w:rFonts w:ascii="Arial" w:hAnsi="Arial" w:cs="Arial"/>
          <w:b/>
          <w:color w:val="auto"/>
          <w:sz w:val="21"/>
          <w:szCs w:val="21"/>
        </w:rPr>
      </w:pPr>
      <w:r w:rsidRPr="00926D49">
        <w:rPr>
          <w:rFonts w:ascii="Arial" w:hAnsi="Arial" w:cs="Arial"/>
          <w:b/>
          <w:color w:val="auto"/>
          <w:sz w:val="21"/>
          <w:szCs w:val="21"/>
        </w:rPr>
        <w:t xml:space="preserve">14.4 </w:t>
      </w:r>
      <w:r w:rsidRPr="00926D49">
        <w:rPr>
          <w:rFonts w:ascii="Arial" w:hAnsi="Arial" w:cs="Arial"/>
          <w:b/>
          <w:color w:val="auto"/>
          <w:sz w:val="21"/>
          <w:szCs w:val="21"/>
        </w:rPr>
        <w:tab/>
        <w:t>Policy Review and Publication</w:t>
      </w:r>
    </w:p>
    <w:p w14:paraId="160217DB" w14:textId="0E6E775A"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14.4.1</w:t>
      </w:r>
      <w:r w:rsidRPr="00926D49">
        <w:rPr>
          <w:rFonts w:ascii="Arial" w:hAnsi="Arial" w:cs="Arial"/>
          <w:sz w:val="21"/>
          <w:szCs w:val="21"/>
        </w:rPr>
        <w:t xml:space="preserve"> </w:t>
      </w:r>
      <w:r w:rsidRPr="00926D49">
        <w:rPr>
          <w:rFonts w:ascii="Arial" w:hAnsi="Arial" w:cs="Arial"/>
          <w:sz w:val="21"/>
          <w:szCs w:val="21"/>
        </w:rPr>
        <w:tab/>
        <w:t>This policy will be reviewed by the Governing Body at least annually.</w:t>
      </w:r>
    </w:p>
    <w:p w14:paraId="6959F443" w14:textId="3EE5640E" w:rsidR="00926D49" w:rsidRPr="00926D49" w:rsidRDefault="00926D49" w:rsidP="00926D49">
      <w:pPr>
        <w:pStyle w:val="NormalWeb"/>
        <w:rPr>
          <w:rFonts w:ascii="Arial" w:hAnsi="Arial" w:cs="Arial"/>
          <w:sz w:val="21"/>
          <w:szCs w:val="21"/>
        </w:rPr>
      </w:pPr>
      <w:r w:rsidRPr="00926D49">
        <w:rPr>
          <w:rStyle w:val="Strong"/>
          <w:rFonts w:ascii="Arial" w:hAnsi="Arial" w:cs="Arial"/>
          <w:b w:val="0"/>
          <w:sz w:val="21"/>
          <w:szCs w:val="21"/>
        </w:rPr>
        <w:t>14.4.2</w:t>
      </w:r>
      <w:r w:rsidRPr="00926D49">
        <w:rPr>
          <w:rFonts w:ascii="Arial" w:hAnsi="Arial" w:cs="Arial"/>
          <w:sz w:val="21"/>
          <w:szCs w:val="21"/>
        </w:rPr>
        <w:t xml:space="preserve"> </w:t>
      </w:r>
      <w:r w:rsidRPr="00926D49">
        <w:rPr>
          <w:rFonts w:ascii="Arial" w:hAnsi="Arial" w:cs="Arial"/>
          <w:sz w:val="21"/>
          <w:szCs w:val="21"/>
        </w:rPr>
        <w:tab/>
        <w:t>The policy will also be reviewed sooner where there is:</w:t>
      </w:r>
    </w:p>
    <w:p w14:paraId="3AFCA806" w14:textId="77777777" w:rsidR="00926D49" w:rsidRPr="00926D49" w:rsidRDefault="00926D49" w:rsidP="00F35065">
      <w:pPr>
        <w:numPr>
          <w:ilvl w:val="0"/>
          <w:numId w:val="15"/>
        </w:numPr>
        <w:spacing w:before="100" w:beforeAutospacing="1" w:after="100" w:afterAutospacing="1"/>
        <w:rPr>
          <w:rFonts w:ascii="Arial" w:hAnsi="Arial" w:cs="Arial"/>
          <w:sz w:val="21"/>
          <w:szCs w:val="21"/>
        </w:rPr>
      </w:pPr>
      <w:r w:rsidRPr="00926D49">
        <w:rPr>
          <w:rFonts w:ascii="Arial" w:hAnsi="Arial" w:cs="Arial"/>
          <w:sz w:val="21"/>
          <w:szCs w:val="21"/>
        </w:rPr>
        <w:t xml:space="preserve">a serious allergy-related incident or significant near miss; </w:t>
      </w:r>
    </w:p>
    <w:p w14:paraId="09C6C76C" w14:textId="77777777" w:rsidR="00926D49" w:rsidRPr="00926D49" w:rsidRDefault="00926D49" w:rsidP="00F35065">
      <w:pPr>
        <w:numPr>
          <w:ilvl w:val="0"/>
          <w:numId w:val="15"/>
        </w:numPr>
        <w:spacing w:before="100" w:beforeAutospacing="1" w:after="100" w:afterAutospacing="1"/>
        <w:rPr>
          <w:rFonts w:ascii="Arial" w:hAnsi="Arial" w:cs="Arial"/>
          <w:sz w:val="21"/>
          <w:szCs w:val="21"/>
        </w:rPr>
      </w:pPr>
      <w:r w:rsidRPr="00926D49">
        <w:rPr>
          <w:rFonts w:ascii="Arial" w:hAnsi="Arial" w:cs="Arial"/>
          <w:sz w:val="21"/>
          <w:szCs w:val="21"/>
        </w:rPr>
        <w:t xml:space="preserve">a significant change in legislation or statutory guidance; </w:t>
      </w:r>
    </w:p>
    <w:p w14:paraId="29DD3A86" w14:textId="77777777" w:rsidR="00926D49" w:rsidRPr="00926D49" w:rsidRDefault="00926D49" w:rsidP="00F35065">
      <w:pPr>
        <w:numPr>
          <w:ilvl w:val="0"/>
          <w:numId w:val="15"/>
        </w:numPr>
        <w:spacing w:before="100" w:beforeAutospacing="1" w:after="100" w:afterAutospacing="1"/>
        <w:rPr>
          <w:rFonts w:ascii="Arial" w:hAnsi="Arial" w:cs="Arial"/>
          <w:sz w:val="21"/>
          <w:szCs w:val="21"/>
        </w:rPr>
      </w:pPr>
      <w:r w:rsidRPr="00926D49">
        <w:rPr>
          <w:rFonts w:ascii="Arial" w:hAnsi="Arial" w:cs="Arial"/>
          <w:sz w:val="21"/>
          <w:szCs w:val="21"/>
        </w:rPr>
        <w:t xml:space="preserve">a change in school provision or catering arrangements; or </w:t>
      </w:r>
    </w:p>
    <w:p w14:paraId="271AFAAD" w14:textId="77777777" w:rsidR="00926D49" w:rsidRPr="00926D49" w:rsidRDefault="00926D49" w:rsidP="00F35065">
      <w:pPr>
        <w:numPr>
          <w:ilvl w:val="0"/>
          <w:numId w:val="15"/>
        </w:numPr>
        <w:spacing w:before="100" w:beforeAutospacing="1" w:after="100" w:afterAutospacing="1"/>
        <w:rPr>
          <w:rFonts w:ascii="Arial" w:hAnsi="Arial" w:cs="Arial"/>
          <w:sz w:val="21"/>
          <w:szCs w:val="21"/>
        </w:rPr>
      </w:pPr>
      <w:r w:rsidRPr="00926D49">
        <w:rPr>
          <w:rFonts w:ascii="Arial" w:hAnsi="Arial" w:cs="Arial"/>
          <w:sz w:val="21"/>
          <w:szCs w:val="21"/>
        </w:rPr>
        <w:t xml:space="preserve">evidence that existing arrangements are not effective. </w:t>
      </w:r>
    </w:p>
    <w:p w14:paraId="510F8A13" w14:textId="013C34F2"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lastRenderedPageBreak/>
        <w:t>14.4.3</w:t>
      </w:r>
      <w:r w:rsidRPr="00926D49">
        <w:rPr>
          <w:rFonts w:ascii="Arial" w:hAnsi="Arial" w:cs="Arial"/>
          <w:sz w:val="21"/>
          <w:szCs w:val="21"/>
        </w:rPr>
        <w:t xml:space="preserve"> </w:t>
      </w:r>
      <w:r w:rsidRPr="00926D49">
        <w:rPr>
          <w:rFonts w:ascii="Arial" w:hAnsi="Arial" w:cs="Arial"/>
          <w:sz w:val="21"/>
          <w:szCs w:val="21"/>
        </w:rPr>
        <w:tab/>
        <w:t xml:space="preserve">The Allergy Safety Lead will coordinate the review of this policy on behalf of the </w:t>
      </w:r>
      <w:proofErr w:type="spellStart"/>
      <w:r w:rsidRPr="00926D49">
        <w:rPr>
          <w:rFonts w:ascii="Arial" w:hAnsi="Arial" w:cs="Arial"/>
          <w:sz w:val="21"/>
          <w:szCs w:val="21"/>
        </w:rPr>
        <w:t>Headteacher</w:t>
      </w:r>
      <w:proofErr w:type="spellEnd"/>
      <w:r w:rsidRPr="00926D49">
        <w:rPr>
          <w:rFonts w:ascii="Arial" w:hAnsi="Arial" w:cs="Arial"/>
          <w:sz w:val="21"/>
          <w:szCs w:val="21"/>
        </w:rPr>
        <w:t xml:space="preserve"> and Governing Body.</w:t>
      </w:r>
    </w:p>
    <w:p w14:paraId="5C30E2D4" w14:textId="7DC7E2CE"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14.4.4</w:t>
      </w:r>
      <w:r w:rsidRPr="00926D49">
        <w:rPr>
          <w:rFonts w:ascii="Arial" w:hAnsi="Arial" w:cs="Arial"/>
          <w:sz w:val="21"/>
          <w:szCs w:val="21"/>
        </w:rPr>
        <w:t xml:space="preserve"> </w:t>
      </w:r>
      <w:r w:rsidRPr="00926D49">
        <w:rPr>
          <w:rFonts w:ascii="Arial" w:hAnsi="Arial" w:cs="Arial"/>
          <w:sz w:val="21"/>
          <w:szCs w:val="21"/>
        </w:rPr>
        <w:tab/>
        <w:t>The policy will be published on the school website and brought to the attention of pupils, parents and carers, staff and other people who work at the school in accordance with statutory requirements.</w:t>
      </w:r>
    </w:p>
    <w:p w14:paraId="5A7AB661" w14:textId="7854F032" w:rsidR="00926D49" w:rsidRPr="00926D49" w:rsidRDefault="00926D49" w:rsidP="00926D49">
      <w:pPr>
        <w:pStyle w:val="NormalWeb"/>
        <w:ind w:left="720" w:hanging="720"/>
        <w:rPr>
          <w:rFonts w:ascii="Arial" w:hAnsi="Arial" w:cs="Arial"/>
          <w:sz w:val="21"/>
          <w:szCs w:val="21"/>
        </w:rPr>
      </w:pPr>
      <w:r w:rsidRPr="00926D49">
        <w:rPr>
          <w:rStyle w:val="Strong"/>
          <w:rFonts w:ascii="Arial" w:hAnsi="Arial" w:cs="Arial"/>
          <w:b w:val="0"/>
          <w:sz w:val="21"/>
          <w:szCs w:val="21"/>
        </w:rPr>
        <w:t>14.4.5</w:t>
      </w:r>
      <w:r w:rsidRPr="00926D49">
        <w:rPr>
          <w:rFonts w:ascii="Arial" w:hAnsi="Arial" w:cs="Arial"/>
          <w:sz w:val="21"/>
          <w:szCs w:val="21"/>
        </w:rPr>
        <w:t xml:space="preserve"> </w:t>
      </w:r>
      <w:r w:rsidRPr="00926D49">
        <w:rPr>
          <w:rFonts w:ascii="Arial" w:hAnsi="Arial" w:cs="Arial"/>
          <w:sz w:val="21"/>
          <w:szCs w:val="21"/>
        </w:rPr>
        <w:tab/>
        <w:t>Any significant amendments to the policy will be communicated to relevant staff and stakeholders.</w:t>
      </w:r>
    </w:p>
    <w:p w14:paraId="5C815155" w14:textId="681A0823" w:rsidR="00626D0F" w:rsidRDefault="00626D0F">
      <w:pPr>
        <w:spacing w:after="160" w:line="259" w:lineRule="auto"/>
        <w:rPr>
          <w:rFonts w:ascii="Arial" w:hAnsi="Arial" w:cs="Arial"/>
          <w:sz w:val="21"/>
          <w:szCs w:val="21"/>
        </w:rPr>
      </w:pPr>
    </w:p>
    <w:p w14:paraId="000DC5A5" w14:textId="77777777" w:rsidR="000C6FAA" w:rsidRPr="002A181C" w:rsidRDefault="000C6FAA" w:rsidP="002A181C">
      <w:pPr>
        <w:spacing w:after="160" w:line="259" w:lineRule="auto"/>
        <w:rPr>
          <w:rFonts w:ascii="Arial" w:hAnsi="Arial" w:cs="Arial"/>
          <w:sz w:val="21"/>
          <w:szCs w:val="21"/>
        </w:rPr>
      </w:pPr>
    </w:p>
    <w:p w14:paraId="69C8551F" w14:textId="55B261C4" w:rsidR="00926D49" w:rsidRDefault="00926D49">
      <w:pPr>
        <w:spacing w:after="160" w:line="259" w:lineRule="auto"/>
        <w:rPr>
          <w:rFonts w:ascii="Arial" w:hAnsi="Arial" w:cs="Arial"/>
          <w:sz w:val="21"/>
          <w:szCs w:val="21"/>
        </w:rPr>
      </w:pPr>
      <w:r>
        <w:rPr>
          <w:rFonts w:ascii="Arial" w:hAnsi="Arial" w:cs="Arial"/>
          <w:sz w:val="21"/>
          <w:szCs w:val="21"/>
        </w:rPr>
        <w:br w:type="page"/>
      </w:r>
    </w:p>
    <w:p w14:paraId="3CB8A780" w14:textId="4A937205" w:rsidR="00911BDA" w:rsidRPr="00926D49" w:rsidRDefault="00911BDA" w:rsidP="00926D49">
      <w:pPr>
        <w:pStyle w:val="Heading1"/>
        <w:numPr>
          <w:ilvl w:val="0"/>
          <w:numId w:val="0"/>
        </w:numPr>
        <w:ind w:left="20"/>
        <w:rPr>
          <w:color w:val="auto"/>
        </w:rPr>
      </w:pPr>
      <w:commentRangeStart w:id="14"/>
      <w:r w:rsidRPr="00926D49">
        <w:rPr>
          <w:color w:val="auto"/>
        </w:rPr>
        <w:lastRenderedPageBreak/>
        <w:t xml:space="preserve">Appendix A – Policy Links to Values </w:t>
      </w:r>
      <w:commentRangeEnd w:id="14"/>
      <w:r w:rsidR="004A623A" w:rsidRPr="00926D49">
        <w:rPr>
          <w:rStyle w:val="CommentReference"/>
          <w:color w:val="auto"/>
          <w:sz w:val="21"/>
          <w:szCs w:val="21"/>
        </w:rPr>
        <w:commentReference w:id="14"/>
      </w:r>
    </w:p>
    <w:p w14:paraId="158A1737" w14:textId="77777777" w:rsidR="00926D49" w:rsidRPr="00926D49" w:rsidRDefault="00926D49" w:rsidP="00926D49">
      <w:pPr>
        <w:rPr>
          <w:lang w:eastAsia="en-GB"/>
        </w:rPr>
      </w:pPr>
    </w:p>
    <w:tbl>
      <w:tblPr>
        <w:tblStyle w:val="TableGrid"/>
        <w:tblW w:w="0" w:type="auto"/>
        <w:tblLook w:val="04A0" w:firstRow="1" w:lastRow="0" w:firstColumn="1" w:lastColumn="0" w:noHBand="0" w:noVBand="1"/>
      </w:tblPr>
      <w:tblGrid>
        <w:gridCol w:w="9016"/>
      </w:tblGrid>
      <w:tr w:rsidR="00911BDA" w:rsidRPr="000C6FAA" w14:paraId="4EEE10E4" w14:textId="77777777" w:rsidTr="000C6FAA">
        <w:trPr>
          <w:trHeight w:val="567"/>
        </w:trPr>
        <w:tc>
          <w:tcPr>
            <w:tcW w:w="9016" w:type="dxa"/>
            <w:shd w:val="clear" w:color="auto" w:fill="D9D9D9" w:themeFill="background1" w:themeFillShade="D9"/>
            <w:vAlign w:val="center"/>
          </w:tcPr>
          <w:p w14:paraId="12FEAAE0"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Policy Value Links</w:t>
            </w:r>
          </w:p>
        </w:tc>
      </w:tr>
    </w:tbl>
    <w:p w14:paraId="1E0AD98A" w14:textId="77777777" w:rsidR="00911BDA" w:rsidRPr="000C6FAA"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2689"/>
        <w:gridCol w:w="6327"/>
      </w:tblGrid>
      <w:tr w:rsidR="00911BDA" w:rsidRPr="000C6FAA" w14:paraId="05DA5820" w14:textId="77777777" w:rsidTr="000C6FAA">
        <w:trPr>
          <w:trHeight w:val="567"/>
        </w:trPr>
        <w:tc>
          <w:tcPr>
            <w:tcW w:w="2689" w:type="dxa"/>
            <w:shd w:val="clear" w:color="auto" w:fill="F2F2F2" w:themeFill="background1" w:themeFillShade="F2"/>
            <w:vAlign w:val="center"/>
          </w:tcPr>
          <w:p w14:paraId="21484D64"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Policy Name:</w:t>
            </w:r>
          </w:p>
        </w:tc>
        <w:tc>
          <w:tcPr>
            <w:tcW w:w="6327" w:type="dxa"/>
            <w:vAlign w:val="center"/>
          </w:tcPr>
          <w:p w14:paraId="6DCDA907" w14:textId="5B9CCC79" w:rsidR="00911BDA" w:rsidRPr="000C6FAA" w:rsidRDefault="00926D49" w:rsidP="00CB1041">
            <w:pPr>
              <w:rPr>
                <w:rFonts w:ascii="Arial" w:hAnsi="Arial" w:cs="Arial"/>
                <w:b/>
                <w:bCs/>
                <w:sz w:val="21"/>
                <w:szCs w:val="21"/>
              </w:rPr>
            </w:pPr>
            <w:r>
              <w:rPr>
                <w:rFonts w:ascii="Arial" w:hAnsi="Arial" w:cs="Arial"/>
                <w:b/>
                <w:bCs/>
                <w:sz w:val="21"/>
                <w:szCs w:val="21"/>
              </w:rPr>
              <w:t xml:space="preserve">Allergy Policy </w:t>
            </w:r>
          </w:p>
        </w:tc>
      </w:tr>
    </w:tbl>
    <w:p w14:paraId="24736A5D" w14:textId="77777777" w:rsidR="00911BDA" w:rsidRPr="000C6FAA"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9016"/>
      </w:tblGrid>
      <w:tr w:rsidR="00911BDA" w:rsidRPr="000C6FAA" w14:paraId="570EF0E0" w14:textId="77777777" w:rsidTr="000C6FAA">
        <w:trPr>
          <w:trHeight w:val="567"/>
        </w:trPr>
        <w:tc>
          <w:tcPr>
            <w:tcW w:w="9016" w:type="dxa"/>
            <w:shd w:val="clear" w:color="auto" w:fill="D9D9D9" w:themeFill="background1" w:themeFillShade="D9"/>
            <w:vAlign w:val="center"/>
          </w:tcPr>
          <w:p w14:paraId="7AC44819"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Our School Vision</w:t>
            </w:r>
          </w:p>
        </w:tc>
      </w:tr>
      <w:tr w:rsidR="00911BDA" w:rsidRPr="000C6FAA" w14:paraId="6FE64520" w14:textId="77777777" w:rsidTr="00CB1041">
        <w:trPr>
          <w:trHeight w:val="567"/>
        </w:trPr>
        <w:tc>
          <w:tcPr>
            <w:tcW w:w="9016" w:type="dxa"/>
            <w:vAlign w:val="center"/>
          </w:tcPr>
          <w:p w14:paraId="733B9CB6" w14:textId="77777777" w:rsidR="00911BDA" w:rsidRPr="000C6FAA" w:rsidRDefault="00911BDA" w:rsidP="00CB1041">
            <w:pPr>
              <w:rPr>
                <w:rFonts w:ascii="Arial" w:hAnsi="Arial" w:cs="Arial"/>
                <w:sz w:val="21"/>
                <w:szCs w:val="21"/>
              </w:rPr>
            </w:pPr>
          </w:p>
          <w:p w14:paraId="50F7DC11" w14:textId="77777777" w:rsidR="00911BDA" w:rsidRPr="000C6FAA" w:rsidRDefault="00911BDA" w:rsidP="00CB1041">
            <w:pPr>
              <w:rPr>
                <w:rFonts w:ascii="Arial" w:hAnsi="Arial" w:cs="Arial"/>
                <w:sz w:val="21"/>
                <w:szCs w:val="21"/>
              </w:rPr>
            </w:pPr>
            <w:r w:rsidRPr="000C6FAA">
              <w:rPr>
                <w:rFonts w:ascii="Arial" w:hAnsi="Arial" w:cs="Arial"/>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FC24BDF" w14:textId="77777777" w:rsidR="00911BDA" w:rsidRPr="000C6FAA" w:rsidRDefault="00911BDA" w:rsidP="00CB1041">
            <w:pPr>
              <w:rPr>
                <w:rFonts w:ascii="Arial" w:hAnsi="Arial" w:cs="Arial"/>
                <w:sz w:val="21"/>
                <w:szCs w:val="21"/>
              </w:rPr>
            </w:pPr>
          </w:p>
          <w:p w14:paraId="6BE57FBA" w14:textId="77777777" w:rsidR="00911BDA" w:rsidRPr="000C6FAA" w:rsidRDefault="00911BDA" w:rsidP="00CB1041">
            <w:pPr>
              <w:rPr>
                <w:rFonts w:ascii="Arial" w:hAnsi="Arial" w:cs="Arial"/>
                <w:sz w:val="21"/>
                <w:szCs w:val="21"/>
              </w:rPr>
            </w:pPr>
            <w:r w:rsidRPr="000C6FAA">
              <w:rPr>
                <w:rFonts w:ascii="Arial" w:hAnsi="Arial" w:cs="Arial"/>
                <w:b/>
                <w:bCs/>
                <w:sz w:val="21"/>
                <w:szCs w:val="21"/>
              </w:rPr>
              <w:t>Focused on Growth, Rooted in Pride.</w:t>
            </w:r>
          </w:p>
          <w:p w14:paraId="5E61FAFB" w14:textId="77777777" w:rsidR="00911BDA" w:rsidRPr="000C6FAA" w:rsidRDefault="00911BDA" w:rsidP="00CB1041">
            <w:pPr>
              <w:rPr>
                <w:rFonts w:ascii="Arial" w:hAnsi="Arial" w:cs="Arial"/>
                <w:sz w:val="21"/>
                <w:szCs w:val="21"/>
              </w:rPr>
            </w:pPr>
          </w:p>
        </w:tc>
      </w:tr>
    </w:tbl>
    <w:p w14:paraId="6FF6C393" w14:textId="77777777" w:rsidR="00911BDA" w:rsidRPr="000C6FAA" w:rsidRDefault="00911BDA" w:rsidP="00911BDA">
      <w:pPr>
        <w:rPr>
          <w:rFonts w:ascii="Arial" w:hAnsi="Arial" w:cs="Arial"/>
          <w:sz w:val="21"/>
          <w:szCs w:val="21"/>
        </w:rPr>
      </w:pPr>
    </w:p>
    <w:tbl>
      <w:tblPr>
        <w:tblStyle w:val="TableGrid"/>
        <w:tblW w:w="0" w:type="auto"/>
        <w:tblLook w:val="04A0" w:firstRow="1" w:lastRow="0" w:firstColumn="1" w:lastColumn="0" w:noHBand="0" w:noVBand="1"/>
      </w:tblPr>
      <w:tblGrid>
        <w:gridCol w:w="2263"/>
        <w:gridCol w:w="6753"/>
      </w:tblGrid>
      <w:tr w:rsidR="00911BDA" w:rsidRPr="000C6FAA" w14:paraId="7DCE7747" w14:textId="77777777" w:rsidTr="000C6FAA">
        <w:trPr>
          <w:trHeight w:val="567"/>
        </w:trPr>
        <w:tc>
          <w:tcPr>
            <w:tcW w:w="2263" w:type="dxa"/>
            <w:shd w:val="clear" w:color="auto" w:fill="D9D9D9" w:themeFill="background1" w:themeFillShade="D9"/>
            <w:vAlign w:val="center"/>
          </w:tcPr>
          <w:p w14:paraId="68B9CE45"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Values</w:t>
            </w:r>
          </w:p>
        </w:tc>
        <w:tc>
          <w:tcPr>
            <w:tcW w:w="6753" w:type="dxa"/>
            <w:shd w:val="clear" w:color="auto" w:fill="D9D9D9" w:themeFill="background1" w:themeFillShade="D9"/>
            <w:vAlign w:val="center"/>
          </w:tcPr>
          <w:p w14:paraId="3B2B0E40" w14:textId="77777777" w:rsidR="00911BDA" w:rsidRPr="000C6FAA" w:rsidRDefault="00911BDA" w:rsidP="00CB1041">
            <w:pPr>
              <w:rPr>
                <w:rFonts w:ascii="Arial" w:hAnsi="Arial" w:cs="Arial"/>
                <w:b/>
                <w:bCs/>
                <w:sz w:val="21"/>
                <w:szCs w:val="21"/>
              </w:rPr>
            </w:pPr>
            <w:r w:rsidRPr="000C6FAA">
              <w:rPr>
                <w:rFonts w:ascii="Arial" w:hAnsi="Arial" w:cs="Arial"/>
                <w:b/>
                <w:bCs/>
                <w:sz w:val="21"/>
                <w:szCs w:val="21"/>
              </w:rPr>
              <w:t>Links to this policy</w:t>
            </w:r>
          </w:p>
        </w:tc>
      </w:tr>
      <w:tr w:rsidR="00911BDA" w:rsidRPr="000C6FAA" w14:paraId="58D19C36" w14:textId="77777777" w:rsidTr="000C6FAA">
        <w:trPr>
          <w:trHeight w:val="1701"/>
        </w:trPr>
        <w:tc>
          <w:tcPr>
            <w:tcW w:w="2263" w:type="dxa"/>
            <w:shd w:val="clear" w:color="auto" w:fill="F2F2F2" w:themeFill="background1" w:themeFillShade="F2"/>
            <w:vAlign w:val="center"/>
          </w:tcPr>
          <w:p w14:paraId="74C2CA50"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GROWTH</w:t>
            </w:r>
          </w:p>
        </w:tc>
        <w:tc>
          <w:tcPr>
            <w:tcW w:w="6753" w:type="dxa"/>
            <w:vAlign w:val="center"/>
          </w:tcPr>
          <w:p w14:paraId="6FD85213" w14:textId="1A5FDD77" w:rsidR="00911BDA" w:rsidRPr="000C6FAA" w:rsidRDefault="0009786E" w:rsidP="00CB1041">
            <w:pPr>
              <w:rPr>
                <w:rFonts w:ascii="Arial" w:hAnsi="Arial" w:cs="Arial"/>
                <w:sz w:val="21"/>
                <w:szCs w:val="21"/>
                <w:highlight w:val="yellow"/>
              </w:rPr>
            </w:pPr>
            <w:r w:rsidRPr="0009786E">
              <w:rPr>
                <w:rFonts w:ascii="Arial" w:hAnsi="Arial" w:cs="Arial"/>
                <w:sz w:val="21"/>
                <w:szCs w:val="21"/>
              </w:rPr>
              <w:t>Pupils with allergies are supported to develop an age-appropriate understanding of their condition, recognise when they need help and build increasing confidence and independence in managing their own safety. Staff also use incidents, near misses and changes in need as opportunities to learn and improve practice.</w:t>
            </w:r>
          </w:p>
        </w:tc>
      </w:tr>
      <w:tr w:rsidR="00911BDA" w:rsidRPr="000C6FAA" w14:paraId="4BCD1A5D" w14:textId="77777777" w:rsidTr="000C6FAA">
        <w:trPr>
          <w:trHeight w:val="1701"/>
        </w:trPr>
        <w:tc>
          <w:tcPr>
            <w:tcW w:w="2263" w:type="dxa"/>
            <w:shd w:val="clear" w:color="auto" w:fill="F2F2F2" w:themeFill="background1" w:themeFillShade="F2"/>
            <w:vAlign w:val="center"/>
          </w:tcPr>
          <w:p w14:paraId="7C62A073"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STANDARDS</w:t>
            </w:r>
          </w:p>
        </w:tc>
        <w:tc>
          <w:tcPr>
            <w:tcW w:w="6753" w:type="dxa"/>
            <w:vAlign w:val="center"/>
          </w:tcPr>
          <w:p w14:paraId="6EB25E00" w14:textId="654B9B27" w:rsidR="00911BDA" w:rsidRPr="000C6FAA" w:rsidRDefault="0009786E" w:rsidP="00CB1041">
            <w:pPr>
              <w:rPr>
                <w:rFonts w:ascii="Arial" w:hAnsi="Arial" w:cs="Arial"/>
                <w:sz w:val="21"/>
                <w:szCs w:val="21"/>
                <w:highlight w:val="yellow"/>
              </w:rPr>
            </w:pPr>
            <w:r w:rsidRPr="0009786E">
              <w:rPr>
                <w:rFonts w:ascii="Arial" w:hAnsi="Arial" w:cs="Arial"/>
                <w:sz w:val="21"/>
                <w:szCs w:val="21"/>
              </w:rPr>
              <w:t>The school maintains clear and consistent expectations for allergy safety, including accurate records, individual care planning, staff training, safe food provision, accessible emergency medication and prompt emergency response. These arrangements are monitored and reviewed to ensure that high standards are maintained.</w:t>
            </w:r>
          </w:p>
        </w:tc>
      </w:tr>
      <w:tr w:rsidR="00911BDA" w:rsidRPr="000C6FAA" w14:paraId="69108478" w14:textId="77777777" w:rsidTr="000C6FAA">
        <w:trPr>
          <w:trHeight w:val="1701"/>
        </w:trPr>
        <w:tc>
          <w:tcPr>
            <w:tcW w:w="2263" w:type="dxa"/>
            <w:shd w:val="clear" w:color="auto" w:fill="F2F2F2" w:themeFill="background1" w:themeFillShade="F2"/>
            <w:vAlign w:val="center"/>
          </w:tcPr>
          <w:p w14:paraId="16793F13"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ATTITUDE</w:t>
            </w:r>
          </w:p>
        </w:tc>
        <w:tc>
          <w:tcPr>
            <w:tcW w:w="6753" w:type="dxa"/>
            <w:vAlign w:val="center"/>
          </w:tcPr>
          <w:p w14:paraId="447574D9" w14:textId="09558C0D" w:rsidR="00911BDA" w:rsidRPr="000C6FAA" w:rsidRDefault="0009786E" w:rsidP="00CB1041">
            <w:pPr>
              <w:rPr>
                <w:rFonts w:ascii="Arial" w:hAnsi="Arial" w:cs="Arial"/>
                <w:sz w:val="21"/>
                <w:szCs w:val="21"/>
                <w:highlight w:val="yellow"/>
              </w:rPr>
            </w:pPr>
            <w:r w:rsidRPr="0009786E">
              <w:rPr>
                <w:rFonts w:ascii="Arial" w:hAnsi="Arial" w:cs="Arial"/>
                <w:sz w:val="21"/>
                <w:szCs w:val="21"/>
              </w:rPr>
              <w:t>Allergy safety is approached with care, vigilance and a positive commitment to inclusion. Staff take allergies seriously, act promptly when concerns arise and work constructively with pupils, parents and carers, healthcare professionals and external providers to reduce risk and support safe participation.</w:t>
            </w:r>
          </w:p>
        </w:tc>
      </w:tr>
      <w:tr w:rsidR="00911BDA" w:rsidRPr="000C6FAA" w14:paraId="5C81ADD3" w14:textId="77777777" w:rsidTr="000C6FAA">
        <w:trPr>
          <w:trHeight w:val="1701"/>
        </w:trPr>
        <w:tc>
          <w:tcPr>
            <w:tcW w:w="2263" w:type="dxa"/>
            <w:shd w:val="clear" w:color="auto" w:fill="F2F2F2" w:themeFill="background1" w:themeFillShade="F2"/>
            <w:vAlign w:val="center"/>
          </w:tcPr>
          <w:p w14:paraId="39B6CF0E" w14:textId="77777777" w:rsidR="00911BDA" w:rsidRPr="000C6FAA" w:rsidRDefault="00911BDA" w:rsidP="00CB1041">
            <w:pPr>
              <w:jc w:val="center"/>
              <w:rPr>
                <w:rFonts w:ascii="Arial" w:hAnsi="Arial" w:cs="Arial"/>
                <w:b/>
                <w:bCs/>
                <w:sz w:val="21"/>
                <w:szCs w:val="21"/>
              </w:rPr>
            </w:pPr>
            <w:r w:rsidRPr="000C6FAA">
              <w:rPr>
                <w:rFonts w:ascii="Arial" w:hAnsi="Arial" w:cs="Arial"/>
                <w:b/>
                <w:bCs/>
                <w:sz w:val="21"/>
                <w:szCs w:val="21"/>
              </w:rPr>
              <w:t>PRIDE</w:t>
            </w:r>
          </w:p>
        </w:tc>
        <w:tc>
          <w:tcPr>
            <w:tcW w:w="6753" w:type="dxa"/>
            <w:vAlign w:val="center"/>
          </w:tcPr>
          <w:p w14:paraId="35320F4C" w14:textId="103520FE" w:rsidR="00911BDA" w:rsidRPr="000C6FAA" w:rsidRDefault="0009786E" w:rsidP="00CB1041">
            <w:pPr>
              <w:rPr>
                <w:rFonts w:ascii="Arial" w:hAnsi="Arial" w:cs="Arial"/>
                <w:sz w:val="21"/>
                <w:szCs w:val="21"/>
                <w:highlight w:val="yellow"/>
              </w:rPr>
            </w:pPr>
            <w:r w:rsidRPr="0009786E">
              <w:rPr>
                <w:rFonts w:ascii="Arial" w:hAnsi="Arial" w:cs="Arial"/>
                <w:sz w:val="21"/>
                <w:szCs w:val="21"/>
              </w:rPr>
              <w:t>The school takes pride in creating a safe, inclusive and allergy-aware environment where pupils with allergies are treated with dignity, are not unnecessarily excluded from school life and can participate fully in lessons, meals, clubs, visits and wider opportunities.</w:t>
            </w:r>
          </w:p>
        </w:tc>
      </w:tr>
    </w:tbl>
    <w:p w14:paraId="75F661F9" w14:textId="77777777" w:rsidR="00911BDA" w:rsidRPr="000C6FAA" w:rsidRDefault="00911BDA" w:rsidP="00911BDA">
      <w:pPr>
        <w:rPr>
          <w:rFonts w:ascii="Arial" w:hAnsi="Arial" w:cs="Arial"/>
          <w:sz w:val="21"/>
          <w:szCs w:val="21"/>
        </w:rPr>
      </w:pPr>
    </w:p>
    <w:p w14:paraId="2E1D2F64" w14:textId="59C4AEED" w:rsidR="00C748A0" w:rsidRPr="000C6FAA" w:rsidRDefault="00C748A0" w:rsidP="000A7604">
      <w:pPr>
        <w:spacing w:line="259" w:lineRule="auto"/>
        <w:rPr>
          <w:rFonts w:ascii="Arial" w:hAnsi="Arial" w:cs="Arial"/>
          <w:sz w:val="21"/>
          <w:szCs w:val="21"/>
        </w:rPr>
      </w:pPr>
    </w:p>
    <w:p w14:paraId="660D34E1" w14:textId="30F42FB5" w:rsidR="00AA7D66" w:rsidRPr="000C6FAA" w:rsidRDefault="00C748A0" w:rsidP="00092EFA">
      <w:pPr>
        <w:spacing w:line="259" w:lineRule="auto"/>
        <w:ind w:left="437"/>
        <w:rPr>
          <w:rFonts w:ascii="Arial" w:hAnsi="Arial" w:cs="Arial"/>
          <w:sz w:val="21"/>
          <w:szCs w:val="21"/>
        </w:rPr>
      </w:pPr>
      <w:r w:rsidRPr="000C6FAA">
        <w:rPr>
          <w:rFonts w:ascii="Arial" w:hAnsi="Arial" w:cs="Arial"/>
          <w:sz w:val="21"/>
          <w:szCs w:val="21"/>
        </w:rPr>
        <w:t xml:space="preserve"> </w:t>
      </w:r>
    </w:p>
    <w:p w14:paraId="61FEF5C6" w14:textId="77777777" w:rsidR="00A81406" w:rsidRDefault="00A81406">
      <w:pPr>
        <w:spacing w:after="160" w:line="259" w:lineRule="auto"/>
        <w:rPr>
          <w:rFonts w:ascii="Arial" w:hAnsi="Arial" w:cs="Arial"/>
          <w:sz w:val="21"/>
          <w:szCs w:val="21"/>
        </w:rPr>
        <w:sectPr w:rsidR="00A8140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087B35E8" w14:textId="78BCC8A3" w:rsidR="000C6FAA" w:rsidRPr="0009786E" w:rsidRDefault="00A81406" w:rsidP="0009786E">
      <w:pPr>
        <w:pStyle w:val="Heading1"/>
        <w:numPr>
          <w:ilvl w:val="0"/>
          <w:numId w:val="0"/>
        </w:numPr>
        <w:ind w:left="20"/>
        <w:rPr>
          <w:color w:val="auto"/>
        </w:rPr>
      </w:pPr>
      <w:r w:rsidRPr="0009786E">
        <w:rPr>
          <w:color w:val="auto"/>
        </w:rPr>
        <w:lastRenderedPageBreak/>
        <w:t xml:space="preserve">APPENDIX B – Governing Body Allergy Safety Checklist </w:t>
      </w:r>
    </w:p>
    <w:p w14:paraId="6B45AA49" w14:textId="07342D77" w:rsidR="00A81406" w:rsidRDefault="00A81406" w:rsidP="00A81406">
      <w:pPr>
        <w:spacing w:line="259" w:lineRule="auto"/>
        <w:rPr>
          <w:rFonts w:ascii="Arial" w:hAnsi="Arial" w:cs="Arial"/>
          <w:sz w:val="21"/>
          <w:szCs w:val="21"/>
        </w:rPr>
      </w:pPr>
    </w:p>
    <w:tbl>
      <w:tblPr>
        <w:tblStyle w:val="TableGrid"/>
        <w:tblW w:w="0" w:type="auto"/>
        <w:tblLook w:val="04A0" w:firstRow="1" w:lastRow="0" w:firstColumn="1" w:lastColumn="0" w:noHBand="0" w:noVBand="1"/>
      </w:tblPr>
      <w:tblGrid>
        <w:gridCol w:w="988"/>
        <w:gridCol w:w="6520"/>
        <w:gridCol w:w="851"/>
        <w:gridCol w:w="5589"/>
      </w:tblGrid>
      <w:tr w:rsidR="00A81406" w14:paraId="7304870A" w14:textId="77777777" w:rsidTr="00A81406">
        <w:trPr>
          <w:trHeight w:val="567"/>
        </w:trPr>
        <w:tc>
          <w:tcPr>
            <w:tcW w:w="988" w:type="dxa"/>
            <w:shd w:val="clear" w:color="auto" w:fill="D9D9D9" w:themeFill="background1" w:themeFillShade="D9"/>
            <w:vAlign w:val="center"/>
          </w:tcPr>
          <w:p w14:paraId="2CD03A4D" w14:textId="530564D4" w:rsidR="00A81406" w:rsidRPr="00A81406" w:rsidRDefault="00A81406" w:rsidP="00A81406">
            <w:pPr>
              <w:spacing w:line="259" w:lineRule="auto"/>
              <w:rPr>
                <w:rFonts w:ascii="Arial" w:hAnsi="Arial" w:cs="Arial"/>
                <w:b/>
                <w:sz w:val="21"/>
                <w:szCs w:val="21"/>
              </w:rPr>
            </w:pPr>
            <w:r w:rsidRPr="00A81406">
              <w:rPr>
                <w:rFonts w:ascii="Arial" w:hAnsi="Arial" w:cs="Arial"/>
                <w:b/>
                <w:sz w:val="21"/>
                <w:szCs w:val="21"/>
              </w:rPr>
              <w:t xml:space="preserve">Policy Ref </w:t>
            </w:r>
          </w:p>
        </w:tc>
        <w:tc>
          <w:tcPr>
            <w:tcW w:w="6520" w:type="dxa"/>
            <w:shd w:val="clear" w:color="auto" w:fill="D9D9D9" w:themeFill="background1" w:themeFillShade="D9"/>
            <w:vAlign w:val="center"/>
          </w:tcPr>
          <w:p w14:paraId="4B597536" w14:textId="2294F01D" w:rsidR="00A81406" w:rsidRPr="00A81406" w:rsidRDefault="00A81406" w:rsidP="00A81406">
            <w:pPr>
              <w:spacing w:line="259" w:lineRule="auto"/>
              <w:rPr>
                <w:rFonts w:ascii="Arial" w:hAnsi="Arial" w:cs="Arial"/>
                <w:b/>
                <w:sz w:val="21"/>
                <w:szCs w:val="21"/>
              </w:rPr>
            </w:pPr>
            <w:r w:rsidRPr="00A81406">
              <w:rPr>
                <w:rFonts w:ascii="Arial" w:hAnsi="Arial" w:cs="Arial"/>
                <w:b/>
                <w:sz w:val="21"/>
                <w:szCs w:val="21"/>
              </w:rPr>
              <w:t xml:space="preserve">Responsibility/Assurance Check </w:t>
            </w:r>
          </w:p>
        </w:tc>
        <w:tc>
          <w:tcPr>
            <w:tcW w:w="851" w:type="dxa"/>
            <w:shd w:val="clear" w:color="auto" w:fill="D9D9D9" w:themeFill="background1" w:themeFillShade="D9"/>
            <w:vAlign w:val="center"/>
          </w:tcPr>
          <w:p w14:paraId="41F27F45" w14:textId="0CDAD18B" w:rsidR="00A81406" w:rsidRPr="00A81406" w:rsidRDefault="00A81406" w:rsidP="00A81406">
            <w:pPr>
              <w:spacing w:line="259" w:lineRule="auto"/>
              <w:rPr>
                <w:rFonts w:ascii="Arial" w:hAnsi="Arial" w:cs="Arial"/>
                <w:b/>
                <w:sz w:val="21"/>
                <w:szCs w:val="21"/>
              </w:rPr>
            </w:pPr>
            <w:r w:rsidRPr="00A81406">
              <w:rPr>
                <w:rFonts w:ascii="Arial" w:hAnsi="Arial" w:cs="Arial"/>
                <w:b/>
                <w:sz w:val="21"/>
                <w:szCs w:val="21"/>
              </w:rPr>
              <w:t>Met?</w:t>
            </w:r>
          </w:p>
        </w:tc>
        <w:tc>
          <w:tcPr>
            <w:tcW w:w="5589" w:type="dxa"/>
            <w:shd w:val="clear" w:color="auto" w:fill="D9D9D9" w:themeFill="background1" w:themeFillShade="D9"/>
            <w:vAlign w:val="center"/>
          </w:tcPr>
          <w:p w14:paraId="0F094E10" w14:textId="587AA9B9" w:rsidR="00A81406" w:rsidRPr="00A81406" w:rsidRDefault="00A81406" w:rsidP="00A81406">
            <w:pPr>
              <w:spacing w:line="259" w:lineRule="auto"/>
              <w:rPr>
                <w:rFonts w:ascii="Arial" w:hAnsi="Arial" w:cs="Arial"/>
                <w:b/>
                <w:sz w:val="21"/>
                <w:szCs w:val="21"/>
              </w:rPr>
            </w:pPr>
            <w:r w:rsidRPr="00A81406">
              <w:rPr>
                <w:rFonts w:ascii="Arial" w:hAnsi="Arial" w:cs="Arial"/>
                <w:b/>
                <w:sz w:val="21"/>
                <w:szCs w:val="21"/>
              </w:rPr>
              <w:t xml:space="preserve">Evidence/Action Required </w:t>
            </w:r>
          </w:p>
        </w:tc>
      </w:tr>
      <w:tr w:rsidR="00A81406" w14:paraId="436E827C" w14:textId="77777777" w:rsidTr="0009786E">
        <w:trPr>
          <w:trHeight w:val="907"/>
        </w:trPr>
        <w:tc>
          <w:tcPr>
            <w:tcW w:w="988" w:type="dxa"/>
            <w:shd w:val="clear" w:color="auto" w:fill="F2F2F2" w:themeFill="background1" w:themeFillShade="F2"/>
            <w:vAlign w:val="center"/>
          </w:tcPr>
          <w:p w14:paraId="7D931B56" w14:textId="293C09A4"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4.2.1</w:t>
            </w:r>
          </w:p>
        </w:tc>
        <w:tc>
          <w:tcPr>
            <w:tcW w:w="6520" w:type="dxa"/>
            <w:vAlign w:val="center"/>
          </w:tcPr>
          <w:p w14:paraId="0F8CAF13" w14:textId="7F4A9D22"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The school has an appropriate and effective Allergy Safety Policy in place.</w:t>
            </w:r>
          </w:p>
        </w:tc>
        <w:tc>
          <w:tcPr>
            <w:tcW w:w="851" w:type="dxa"/>
            <w:vAlign w:val="center"/>
          </w:tcPr>
          <w:p w14:paraId="2325370F" w14:textId="6C7B2945"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65BDF50B" w14:textId="77777777" w:rsidR="00A81406" w:rsidRPr="00A81406" w:rsidRDefault="00A81406" w:rsidP="00A81406">
            <w:pPr>
              <w:spacing w:line="259" w:lineRule="auto"/>
              <w:rPr>
                <w:rFonts w:ascii="Arial" w:hAnsi="Arial" w:cs="Arial"/>
                <w:sz w:val="21"/>
                <w:szCs w:val="21"/>
              </w:rPr>
            </w:pPr>
          </w:p>
        </w:tc>
      </w:tr>
      <w:tr w:rsidR="00A81406" w14:paraId="2434BA23" w14:textId="77777777" w:rsidTr="0009786E">
        <w:trPr>
          <w:trHeight w:val="907"/>
        </w:trPr>
        <w:tc>
          <w:tcPr>
            <w:tcW w:w="988" w:type="dxa"/>
            <w:shd w:val="clear" w:color="auto" w:fill="F2F2F2" w:themeFill="background1" w:themeFillShade="F2"/>
            <w:vAlign w:val="center"/>
          </w:tcPr>
          <w:p w14:paraId="24118185" w14:textId="4BEB2916"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4.2.2</w:t>
            </w:r>
          </w:p>
        </w:tc>
        <w:tc>
          <w:tcPr>
            <w:tcW w:w="6520" w:type="dxa"/>
            <w:vAlign w:val="center"/>
          </w:tcPr>
          <w:p w14:paraId="4EA28370" w14:textId="179415EC"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The Allergy Safety Policy has been approved and reviewed within the last 12 months.</w:t>
            </w:r>
          </w:p>
        </w:tc>
        <w:tc>
          <w:tcPr>
            <w:tcW w:w="851" w:type="dxa"/>
            <w:vAlign w:val="center"/>
          </w:tcPr>
          <w:p w14:paraId="4B993B66" w14:textId="2719CBEA"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50889E7B" w14:textId="77777777" w:rsidR="00A81406" w:rsidRPr="00A81406" w:rsidRDefault="00A81406" w:rsidP="00A81406">
            <w:pPr>
              <w:spacing w:line="259" w:lineRule="auto"/>
              <w:rPr>
                <w:rFonts w:ascii="Arial" w:hAnsi="Arial" w:cs="Arial"/>
                <w:sz w:val="21"/>
                <w:szCs w:val="21"/>
              </w:rPr>
            </w:pPr>
          </w:p>
        </w:tc>
      </w:tr>
      <w:tr w:rsidR="00A81406" w14:paraId="13D0C9AB" w14:textId="77777777" w:rsidTr="0009786E">
        <w:trPr>
          <w:trHeight w:val="907"/>
        </w:trPr>
        <w:tc>
          <w:tcPr>
            <w:tcW w:w="988" w:type="dxa"/>
            <w:shd w:val="clear" w:color="auto" w:fill="F2F2F2" w:themeFill="background1" w:themeFillShade="F2"/>
            <w:vAlign w:val="center"/>
          </w:tcPr>
          <w:p w14:paraId="0D4A7190" w14:textId="23B086EF"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4.2.3</w:t>
            </w:r>
          </w:p>
        </w:tc>
        <w:tc>
          <w:tcPr>
            <w:tcW w:w="6520" w:type="dxa"/>
            <w:vAlign w:val="center"/>
          </w:tcPr>
          <w:p w14:paraId="7BF34B45" w14:textId="463537C5"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Appropriate arrangements are in place to support pupils with allergies and those at risk of anaphylaxis.</w:t>
            </w:r>
          </w:p>
        </w:tc>
        <w:tc>
          <w:tcPr>
            <w:tcW w:w="851" w:type="dxa"/>
            <w:vAlign w:val="center"/>
          </w:tcPr>
          <w:p w14:paraId="3F9B8B7B" w14:textId="02A95C35"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4D42B970" w14:textId="77777777" w:rsidR="00A81406" w:rsidRPr="00A81406" w:rsidRDefault="00A81406" w:rsidP="00A81406">
            <w:pPr>
              <w:spacing w:line="259" w:lineRule="auto"/>
              <w:rPr>
                <w:rFonts w:ascii="Arial" w:hAnsi="Arial" w:cs="Arial"/>
                <w:sz w:val="21"/>
                <w:szCs w:val="21"/>
              </w:rPr>
            </w:pPr>
          </w:p>
        </w:tc>
      </w:tr>
      <w:tr w:rsidR="00A81406" w14:paraId="7587A461" w14:textId="77777777" w:rsidTr="0009786E">
        <w:trPr>
          <w:trHeight w:val="907"/>
        </w:trPr>
        <w:tc>
          <w:tcPr>
            <w:tcW w:w="988" w:type="dxa"/>
            <w:shd w:val="clear" w:color="auto" w:fill="F2F2F2" w:themeFill="background1" w:themeFillShade="F2"/>
            <w:vAlign w:val="center"/>
          </w:tcPr>
          <w:p w14:paraId="06D64772" w14:textId="3643165A"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4.2.4</w:t>
            </w:r>
          </w:p>
        </w:tc>
        <w:tc>
          <w:tcPr>
            <w:tcW w:w="6520" w:type="dxa"/>
            <w:vAlign w:val="center"/>
          </w:tcPr>
          <w:p w14:paraId="657FA798" w14:textId="46BD3DE9"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Assurance has been received that staff have completed appropriate allergy awareness and emergency response training.</w:t>
            </w:r>
          </w:p>
        </w:tc>
        <w:tc>
          <w:tcPr>
            <w:tcW w:w="851" w:type="dxa"/>
            <w:vAlign w:val="center"/>
          </w:tcPr>
          <w:p w14:paraId="6D4D617C" w14:textId="64FCDB80"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4CA1C822" w14:textId="77777777" w:rsidR="00A81406" w:rsidRPr="00A81406" w:rsidRDefault="00A81406" w:rsidP="00A81406">
            <w:pPr>
              <w:spacing w:line="259" w:lineRule="auto"/>
              <w:rPr>
                <w:rFonts w:ascii="Arial" w:hAnsi="Arial" w:cs="Arial"/>
                <w:sz w:val="21"/>
                <w:szCs w:val="21"/>
              </w:rPr>
            </w:pPr>
          </w:p>
        </w:tc>
      </w:tr>
      <w:tr w:rsidR="00A81406" w14:paraId="6401C175" w14:textId="77777777" w:rsidTr="0009786E">
        <w:trPr>
          <w:trHeight w:val="907"/>
        </w:trPr>
        <w:tc>
          <w:tcPr>
            <w:tcW w:w="988" w:type="dxa"/>
            <w:shd w:val="clear" w:color="auto" w:fill="F2F2F2" w:themeFill="background1" w:themeFillShade="F2"/>
            <w:vAlign w:val="center"/>
          </w:tcPr>
          <w:p w14:paraId="6AA245F0" w14:textId="537D9EC2"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4.2.5</w:t>
            </w:r>
          </w:p>
        </w:tc>
        <w:tc>
          <w:tcPr>
            <w:tcW w:w="6520" w:type="dxa"/>
            <w:vAlign w:val="center"/>
          </w:tcPr>
          <w:p w14:paraId="6E61FB0D" w14:textId="1540497A"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Allergy-related risks are considered as part of the Governing Body’s wider oversight of health and safety.</w:t>
            </w:r>
          </w:p>
        </w:tc>
        <w:tc>
          <w:tcPr>
            <w:tcW w:w="851" w:type="dxa"/>
            <w:vAlign w:val="center"/>
          </w:tcPr>
          <w:p w14:paraId="3FE90D05" w14:textId="5E4F8E5B"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6AA556D9" w14:textId="77777777" w:rsidR="00A81406" w:rsidRPr="00A81406" w:rsidRDefault="00A81406" w:rsidP="00A81406">
            <w:pPr>
              <w:spacing w:line="259" w:lineRule="auto"/>
              <w:rPr>
                <w:rFonts w:ascii="Arial" w:hAnsi="Arial" w:cs="Arial"/>
                <w:sz w:val="21"/>
                <w:szCs w:val="21"/>
              </w:rPr>
            </w:pPr>
          </w:p>
        </w:tc>
      </w:tr>
      <w:tr w:rsidR="00A81406" w14:paraId="46E32216" w14:textId="77777777" w:rsidTr="0009786E">
        <w:trPr>
          <w:trHeight w:val="907"/>
        </w:trPr>
        <w:tc>
          <w:tcPr>
            <w:tcW w:w="988" w:type="dxa"/>
            <w:shd w:val="clear" w:color="auto" w:fill="F2F2F2" w:themeFill="background1" w:themeFillShade="F2"/>
            <w:vAlign w:val="center"/>
          </w:tcPr>
          <w:p w14:paraId="26F2A34E" w14:textId="2D152C60"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4.2.6</w:t>
            </w:r>
          </w:p>
        </w:tc>
        <w:tc>
          <w:tcPr>
            <w:tcW w:w="6520" w:type="dxa"/>
            <w:vAlign w:val="center"/>
          </w:tcPr>
          <w:p w14:paraId="456FA0E2" w14:textId="20542742"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The Governing Body has received appropriate information about any serious allergy incidents or significant near misses and is assured that identified learning has been acted upon.</w:t>
            </w:r>
          </w:p>
        </w:tc>
        <w:tc>
          <w:tcPr>
            <w:tcW w:w="851" w:type="dxa"/>
            <w:vAlign w:val="center"/>
          </w:tcPr>
          <w:p w14:paraId="667BC4C2" w14:textId="5772D449"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35382B55" w14:textId="77777777" w:rsidR="00A81406" w:rsidRPr="00A81406" w:rsidRDefault="00A81406" w:rsidP="00A81406">
            <w:pPr>
              <w:spacing w:line="259" w:lineRule="auto"/>
              <w:rPr>
                <w:rFonts w:ascii="Arial" w:hAnsi="Arial" w:cs="Arial"/>
                <w:sz w:val="21"/>
                <w:szCs w:val="21"/>
              </w:rPr>
            </w:pPr>
          </w:p>
        </w:tc>
      </w:tr>
      <w:tr w:rsidR="00A81406" w14:paraId="7F2FF4D9" w14:textId="77777777" w:rsidTr="0009786E">
        <w:trPr>
          <w:trHeight w:val="907"/>
        </w:trPr>
        <w:tc>
          <w:tcPr>
            <w:tcW w:w="988" w:type="dxa"/>
            <w:shd w:val="clear" w:color="auto" w:fill="F2F2F2" w:themeFill="background1" w:themeFillShade="F2"/>
            <w:vAlign w:val="center"/>
          </w:tcPr>
          <w:p w14:paraId="7B8F56DC" w14:textId="6B46CF08" w:rsidR="00A81406" w:rsidRPr="00A81406" w:rsidRDefault="00A81406" w:rsidP="00A81406">
            <w:pPr>
              <w:spacing w:line="259" w:lineRule="auto"/>
              <w:jc w:val="center"/>
              <w:rPr>
                <w:rFonts w:ascii="Arial" w:hAnsi="Arial" w:cs="Arial"/>
                <w:sz w:val="21"/>
                <w:szCs w:val="21"/>
              </w:rPr>
            </w:pPr>
            <w:r w:rsidRPr="00A81406">
              <w:rPr>
                <w:rFonts w:ascii="Arial" w:eastAsia="Times New Roman" w:hAnsi="Arial" w:cs="Arial"/>
                <w:b/>
                <w:bCs/>
                <w:kern w:val="0"/>
                <w:sz w:val="21"/>
                <w:szCs w:val="21"/>
                <w:lang w:eastAsia="en-GB"/>
                <w14:ligatures w14:val="none"/>
              </w:rPr>
              <w:t>4.2.7</w:t>
            </w:r>
          </w:p>
        </w:tc>
        <w:tc>
          <w:tcPr>
            <w:tcW w:w="6520" w:type="dxa"/>
            <w:vAlign w:val="center"/>
          </w:tcPr>
          <w:p w14:paraId="45041EBF" w14:textId="16814FEF" w:rsidR="00A81406" w:rsidRPr="00A81406" w:rsidRDefault="00A81406" w:rsidP="00A81406">
            <w:pPr>
              <w:spacing w:line="259" w:lineRule="auto"/>
              <w:rPr>
                <w:rFonts w:ascii="Arial" w:hAnsi="Arial" w:cs="Arial"/>
                <w:sz w:val="21"/>
                <w:szCs w:val="21"/>
              </w:rPr>
            </w:pPr>
            <w:r w:rsidRPr="00A81406">
              <w:rPr>
                <w:rFonts w:ascii="Arial" w:eastAsia="Times New Roman" w:hAnsi="Arial" w:cs="Arial"/>
                <w:kern w:val="0"/>
                <w:sz w:val="21"/>
                <w:szCs w:val="21"/>
                <w:lang w:eastAsia="en-GB"/>
                <w14:ligatures w14:val="none"/>
              </w:rPr>
              <w:t>The Governing Body is satisfied that school leaders are implementing the Allergy Safety Policy effectively.</w:t>
            </w:r>
          </w:p>
        </w:tc>
        <w:tc>
          <w:tcPr>
            <w:tcW w:w="851" w:type="dxa"/>
            <w:vAlign w:val="center"/>
          </w:tcPr>
          <w:p w14:paraId="4A1C63B9" w14:textId="79E43832" w:rsidR="00A81406" w:rsidRPr="00A81406" w:rsidRDefault="00A81406" w:rsidP="00A81406">
            <w:pPr>
              <w:spacing w:line="259" w:lineRule="auto"/>
              <w:jc w:val="center"/>
              <w:rPr>
                <w:rFonts w:ascii="Arial" w:hAnsi="Arial" w:cs="Arial"/>
                <w:sz w:val="21"/>
                <w:szCs w:val="21"/>
              </w:rPr>
            </w:pPr>
            <w:r w:rsidRPr="00A81406">
              <w:rPr>
                <w:rFonts w:ascii="Segoe UI Symbol" w:eastAsia="Times New Roman" w:hAnsi="Segoe UI Symbol" w:cs="Segoe UI Symbol"/>
                <w:kern w:val="0"/>
                <w:sz w:val="21"/>
                <w:szCs w:val="21"/>
                <w:lang w:eastAsia="en-GB"/>
                <w14:ligatures w14:val="none"/>
              </w:rPr>
              <w:t>☐</w:t>
            </w:r>
          </w:p>
        </w:tc>
        <w:tc>
          <w:tcPr>
            <w:tcW w:w="5589" w:type="dxa"/>
            <w:vAlign w:val="center"/>
          </w:tcPr>
          <w:p w14:paraId="3E2A7DFC" w14:textId="77777777" w:rsidR="00A81406" w:rsidRPr="00A81406" w:rsidRDefault="00A81406" w:rsidP="00A81406">
            <w:pPr>
              <w:spacing w:line="259" w:lineRule="auto"/>
              <w:rPr>
                <w:rFonts w:ascii="Arial" w:hAnsi="Arial" w:cs="Arial"/>
                <w:sz w:val="21"/>
                <w:szCs w:val="21"/>
              </w:rPr>
            </w:pPr>
          </w:p>
        </w:tc>
      </w:tr>
    </w:tbl>
    <w:p w14:paraId="77C0F3FC" w14:textId="29A9A735" w:rsidR="00A81406" w:rsidRDefault="00A81406" w:rsidP="00A81406">
      <w:pPr>
        <w:spacing w:line="259" w:lineRule="auto"/>
        <w:rPr>
          <w:rFonts w:ascii="Arial" w:hAnsi="Arial" w:cs="Arial"/>
          <w:sz w:val="21"/>
          <w:szCs w:val="21"/>
        </w:rPr>
      </w:pPr>
    </w:p>
    <w:p w14:paraId="0C5A6F0B" w14:textId="77777777" w:rsidR="0009786E" w:rsidRDefault="0009786E" w:rsidP="0009786E">
      <w:pPr>
        <w:spacing w:line="259" w:lineRule="auto"/>
        <w:rPr>
          <w:rFonts w:ascii="Arial" w:hAnsi="Arial" w:cs="Arial"/>
          <w:sz w:val="21"/>
          <w:szCs w:val="21"/>
        </w:rPr>
      </w:pPr>
      <w:r w:rsidRPr="0009786E">
        <w:rPr>
          <w:rFonts w:ascii="Arial" w:hAnsi="Arial" w:cs="Arial"/>
          <w:b/>
          <w:sz w:val="21"/>
          <w:szCs w:val="21"/>
        </w:rPr>
        <w:t>Overall Assurance:</w:t>
      </w:r>
      <w:r>
        <w:rPr>
          <w:rFonts w:ascii="Arial" w:hAnsi="Arial" w:cs="Arial"/>
          <w:sz w:val="21"/>
          <w:szCs w:val="21"/>
        </w:rPr>
        <w:t xml:space="preserve"> Effective </w:t>
      </w:r>
      <w:sdt>
        <w:sdtPr>
          <w:rPr>
            <w:rFonts w:ascii="Arial" w:hAnsi="Arial" w:cs="Arial"/>
            <w:sz w:val="21"/>
            <w:szCs w:val="21"/>
          </w:rPr>
          <w:id w:val="1629121881"/>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Pr>
          <w:rFonts w:ascii="Arial" w:hAnsi="Arial" w:cs="Arial"/>
          <w:sz w:val="21"/>
          <w:szCs w:val="21"/>
        </w:rPr>
        <w:tab/>
        <w:t xml:space="preserve">Action Required </w:t>
      </w:r>
      <w:sdt>
        <w:sdtPr>
          <w:rPr>
            <w:rFonts w:ascii="Arial" w:hAnsi="Arial" w:cs="Arial"/>
            <w:sz w:val="21"/>
            <w:szCs w:val="21"/>
          </w:rPr>
          <w:id w:val="1330404534"/>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p>
    <w:p w14:paraId="0462B65E" w14:textId="77777777" w:rsidR="0009786E" w:rsidRPr="0009786E" w:rsidRDefault="0009786E" w:rsidP="0009786E">
      <w:pPr>
        <w:spacing w:line="259" w:lineRule="auto"/>
        <w:rPr>
          <w:rFonts w:ascii="Arial" w:hAnsi="Arial" w:cs="Arial"/>
          <w:b/>
          <w:sz w:val="21"/>
          <w:szCs w:val="21"/>
        </w:rPr>
      </w:pPr>
    </w:p>
    <w:p w14:paraId="59FADE8E" w14:textId="77777777" w:rsidR="0009786E" w:rsidRDefault="0009786E" w:rsidP="0009786E">
      <w:pPr>
        <w:spacing w:line="259" w:lineRule="auto"/>
        <w:rPr>
          <w:rFonts w:ascii="Arial" w:hAnsi="Arial" w:cs="Arial"/>
          <w:sz w:val="21"/>
          <w:szCs w:val="21"/>
        </w:rPr>
      </w:pPr>
      <w:r w:rsidRPr="0009786E">
        <w:rPr>
          <w:rFonts w:ascii="Arial" w:hAnsi="Arial" w:cs="Arial"/>
          <w:b/>
          <w:sz w:val="21"/>
          <w:szCs w:val="21"/>
        </w:rPr>
        <w:t xml:space="preserve">Completed </w:t>
      </w:r>
      <w:proofErr w:type="gramStart"/>
      <w:r w:rsidRPr="0009786E">
        <w:rPr>
          <w:rFonts w:ascii="Arial" w:hAnsi="Arial" w:cs="Arial"/>
          <w:b/>
          <w:sz w:val="21"/>
          <w:szCs w:val="21"/>
        </w:rPr>
        <w:t>By</w:t>
      </w:r>
      <w:proofErr w:type="gramEnd"/>
      <w:r w:rsidRPr="0009786E">
        <w:rPr>
          <w:rFonts w:ascii="Arial" w:hAnsi="Arial" w:cs="Arial"/>
          <w:b/>
          <w:sz w:val="21"/>
          <w:szCs w:val="21"/>
        </w:rPr>
        <w:t>:</w:t>
      </w:r>
      <w:r w:rsidRPr="0009786E">
        <w:rPr>
          <w:rFonts w:ascii="Arial" w:hAnsi="Arial" w:cs="Arial"/>
          <w:b/>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Pr="0009786E">
        <w:rPr>
          <w:rFonts w:ascii="Arial" w:hAnsi="Arial" w:cs="Arial"/>
          <w:b/>
          <w:sz w:val="21"/>
          <w:szCs w:val="21"/>
        </w:rPr>
        <w:t>Date:</w:t>
      </w:r>
      <w:r>
        <w:rPr>
          <w:rFonts w:ascii="Arial" w:hAnsi="Arial" w:cs="Arial"/>
          <w:sz w:val="21"/>
          <w:szCs w:val="21"/>
        </w:rPr>
        <w:t xml:space="preserve"> </w:t>
      </w:r>
      <w:r>
        <w:rPr>
          <w:rFonts w:ascii="Arial" w:hAnsi="Arial" w:cs="Arial"/>
          <w:sz w:val="21"/>
          <w:szCs w:val="21"/>
        </w:rPr>
        <w:tab/>
      </w:r>
      <w:r>
        <w:rPr>
          <w:rFonts w:ascii="Arial" w:hAnsi="Arial" w:cs="Arial"/>
          <w:sz w:val="21"/>
          <w:szCs w:val="21"/>
        </w:rPr>
        <w:tab/>
      </w:r>
    </w:p>
    <w:p w14:paraId="26A51172" w14:textId="77777777" w:rsidR="0009786E" w:rsidRDefault="0009786E" w:rsidP="0009786E">
      <w:pPr>
        <w:spacing w:after="160" w:line="259" w:lineRule="auto"/>
        <w:rPr>
          <w:rFonts w:ascii="Arial" w:hAnsi="Arial" w:cs="Arial"/>
          <w:b/>
          <w:sz w:val="21"/>
          <w:szCs w:val="21"/>
        </w:rPr>
      </w:pPr>
    </w:p>
    <w:p w14:paraId="19B1A6CA" w14:textId="77777777" w:rsidR="0009786E" w:rsidRDefault="0009786E" w:rsidP="0009786E">
      <w:pPr>
        <w:spacing w:after="160" w:line="259" w:lineRule="auto"/>
        <w:rPr>
          <w:rFonts w:ascii="Arial" w:hAnsi="Arial" w:cs="Arial"/>
          <w:b/>
          <w:sz w:val="21"/>
          <w:szCs w:val="21"/>
        </w:rPr>
      </w:pPr>
    </w:p>
    <w:p w14:paraId="5AAA7EB8" w14:textId="18D2CDCC" w:rsidR="0009786E" w:rsidRDefault="0009786E" w:rsidP="0009786E">
      <w:pPr>
        <w:pStyle w:val="Heading1"/>
        <w:rPr>
          <w:color w:val="auto"/>
        </w:rPr>
      </w:pPr>
      <w:r w:rsidRPr="0009786E">
        <w:rPr>
          <w:color w:val="auto"/>
        </w:rPr>
        <w:lastRenderedPageBreak/>
        <w:t xml:space="preserve">APPENDIX C – </w:t>
      </w:r>
      <w:proofErr w:type="spellStart"/>
      <w:r w:rsidRPr="0009786E">
        <w:rPr>
          <w:color w:val="auto"/>
        </w:rPr>
        <w:t>Headteacher</w:t>
      </w:r>
      <w:proofErr w:type="spellEnd"/>
      <w:r w:rsidRPr="0009786E">
        <w:rPr>
          <w:color w:val="auto"/>
        </w:rPr>
        <w:t xml:space="preserve"> Allergy Safety Checklist </w:t>
      </w:r>
    </w:p>
    <w:p w14:paraId="6A2DD31D" w14:textId="77777777" w:rsidR="0009786E" w:rsidRPr="0009786E" w:rsidRDefault="0009786E" w:rsidP="0009786E">
      <w:pPr>
        <w:rPr>
          <w:lang w:eastAsia="en-GB"/>
        </w:rPr>
      </w:pPr>
    </w:p>
    <w:tbl>
      <w:tblPr>
        <w:tblStyle w:val="TableGrid"/>
        <w:tblW w:w="0" w:type="auto"/>
        <w:tblLook w:val="04A0" w:firstRow="1" w:lastRow="0" w:firstColumn="1" w:lastColumn="0" w:noHBand="0" w:noVBand="1"/>
      </w:tblPr>
      <w:tblGrid>
        <w:gridCol w:w="988"/>
        <w:gridCol w:w="6520"/>
        <w:gridCol w:w="851"/>
        <w:gridCol w:w="5589"/>
      </w:tblGrid>
      <w:tr w:rsidR="0009786E" w14:paraId="3A0E3CAC" w14:textId="77777777" w:rsidTr="004020E0">
        <w:trPr>
          <w:trHeight w:val="567"/>
        </w:trPr>
        <w:tc>
          <w:tcPr>
            <w:tcW w:w="988" w:type="dxa"/>
            <w:shd w:val="clear" w:color="auto" w:fill="D9D9D9" w:themeFill="background1" w:themeFillShade="D9"/>
            <w:vAlign w:val="center"/>
          </w:tcPr>
          <w:p w14:paraId="3BC53B1F"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 xml:space="preserve">Policy Ref </w:t>
            </w:r>
          </w:p>
        </w:tc>
        <w:tc>
          <w:tcPr>
            <w:tcW w:w="6520" w:type="dxa"/>
            <w:shd w:val="clear" w:color="auto" w:fill="D9D9D9" w:themeFill="background1" w:themeFillShade="D9"/>
            <w:vAlign w:val="center"/>
          </w:tcPr>
          <w:p w14:paraId="1879F7EB"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 xml:space="preserve">Responsibility/Assurance Check </w:t>
            </w:r>
          </w:p>
        </w:tc>
        <w:tc>
          <w:tcPr>
            <w:tcW w:w="851" w:type="dxa"/>
            <w:shd w:val="clear" w:color="auto" w:fill="D9D9D9" w:themeFill="background1" w:themeFillShade="D9"/>
            <w:vAlign w:val="center"/>
          </w:tcPr>
          <w:p w14:paraId="1A28BC2E"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Met?</w:t>
            </w:r>
          </w:p>
        </w:tc>
        <w:tc>
          <w:tcPr>
            <w:tcW w:w="5589" w:type="dxa"/>
            <w:shd w:val="clear" w:color="auto" w:fill="D9D9D9" w:themeFill="background1" w:themeFillShade="D9"/>
            <w:vAlign w:val="center"/>
          </w:tcPr>
          <w:p w14:paraId="27C7E0F7"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 xml:space="preserve">Evidence/Action Required </w:t>
            </w:r>
          </w:p>
        </w:tc>
      </w:tr>
      <w:tr w:rsidR="0009786E" w14:paraId="18330A4B" w14:textId="77777777" w:rsidTr="0009786E">
        <w:trPr>
          <w:trHeight w:val="340"/>
        </w:trPr>
        <w:tc>
          <w:tcPr>
            <w:tcW w:w="988" w:type="dxa"/>
            <w:shd w:val="clear" w:color="auto" w:fill="F2F2F2" w:themeFill="background1" w:themeFillShade="F2"/>
            <w:vAlign w:val="center"/>
          </w:tcPr>
          <w:p w14:paraId="4F3A5D43" w14:textId="7265B148"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4.3.1</w:t>
            </w:r>
          </w:p>
        </w:tc>
        <w:tc>
          <w:tcPr>
            <w:tcW w:w="6520" w:type="dxa"/>
            <w:vAlign w:val="center"/>
          </w:tcPr>
          <w:p w14:paraId="0D18B7D2" w14:textId="6DD2E684"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The Allergy Safety Policy is being implemented effectively across the school and appropriate arrangements are in place to manage allergy-related risks.</w:t>
            </w:r>
          </w:p>
        </w:tc>
        <w:tc>
          <w:tcPr>
            <w:tcW w:w="851" w:type="dxa"/>
            <w:vAlign w:val="center"/>
          </w:tcPr>
          <w:p w14:paraId="0850BD06" w14:textId="59F0C6CB"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1C703878" w14:textId="77777777" w:rsidR="0009786E" w:rsidRPr="0009786E" w:rsidRDefault="0009786E" w:rsidP="0009786E">
            <w:pPr>
              <w:spacing w:line="259" w:lineRule="auto"/>
              <w:rPr>
                <w:rFonts w:ascii="Arial" w:hAnsi="Arial" w:cs="Arial"/>
                <w:sz w:val="21"/>
                <w:szCs w:val="21"/>
              </w:rPr>
            </w:pPr>
          </w:p>
        </w:tc>
      </w:tr>
      <w:tr w:rsidR="0009786E" w14:paraId="4733F5A5" w14:textId="77777777" w:rsidTr="0009786E">
        <w:trPr>
          <w:trHeight w:val="340"/>
        </w:trPr>
        <w:tc>
          <w:tcPr>
            <w:tcW w:w="988" w:type="dxa"/>
            <w:shd w:val="clear" w:color="auto" w:fill="F2F2F2" w:themeFill="background1" w:themeFillShade="F2"/>
            <w:vAlign w:val="center"/>
          </w:tcPr>
          <w:p w14:paraId="791EA9A6" w14:textId="0415C7D8"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4.3.2</w:t>
            </w:r>
          </w:p>
        </w:tc>
        <w:tc>
          <w:tcPr>
            <w:tcW w:w="6520" w:type="dxa"/>
            <w:vAlign w:val="center"/>
          </w:tcPr>
          <w:p w14:paraId="285F2D4F" w14:textId="6D1D6174"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A named senior leader has been appointed with operational responsibility for allergy safety and responsibilities are clearly understood.</w:t>
            </w:r>
          </w:p>
        </w:tc>
        <w:tc>
          <w:tcPr>
            <w:tcW w:w="851" w:type="dxa"/>
            <w:vAlign w:val="center"/>
          </w:tcPr>
          <w:p w14:paraId="6659E7AB" w14:textId="32AE6CAE"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22197F43" w14:textId="77777777" w:rsidR="0009786E" w:rsidRPr="0009786E" w:rsidRDefault="0009786E" w:rsidP="0009786E">
            <w:pPr>
              <w:spacing w:line="259" w:lineRule="auto"/>
              <w:rPr>
                <w:rFonts w:ascii="Arial" w:hAnsi="Arial" w:cs="Arial"/>
                <w:sz w:val="21"/>
                <w:szCs w:val="21"/>
              </w:rPr>
            </w:pPr>
          </w:p>
        </w:tc>
      </w:tr>
      <w:tr w:rsidR="0009786E" w14:paraId="5F973A8F" w14:textId="77777777" w:rsidTr="0009786E">
        <w:trPr>
          <w:trHeight w:val="340"/>
        </w:trPr>
        <w:tc>
          <w:tcPr>
            <w:tcW w:w="988" w:type="dxa"/>
            <w:shd w:val="clear" w:color="auto" w:fill="F2F2F2" w:themeFill="background1" w:themeFillShade="F2"/>
            <w:vAlign w:val="center"/>
          </w:tcPr>
          <w:p w14:paraId="2F639FA5" w14:textId="6382CFBB"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4.3.3</w:t>
            </w:r>
          </w:p>
        </w:tc>
        <w:tc>
          <w:tcPr>
            <w:tcW w:w="6520" w:type="dxa"/>
            <w:vAlign w:val="center"/>
          </w:tcPr>
          <w:p w14:paraId="1BF05B94" w14:textId="3117D6EB"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Effective systems are in place to identify pupils with allergies, record relevant information and communicate it to those who need it.</w:t>
            </w:r>
          </w:p>
        </w:tc>
        <w:tc>
          <w:tcPr>
            <w:tcW w:w="851" w:type="dxa"/>
            <w:vAlign w:val="center"/>
          </w:tcPr>
          <w:p w14:paraId="6EF6000C" w14:textId="6D86B39F"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6E6CD0E8" w14:textId="77777777" w:rsidR="0009786E" w:rsidRPr="0009786E" w:rsidRDefault="0009786E" w:rsidP="0009786E">
            <w:pPr>
              <w:spacing w:line="259" w:lineRule="auto"/>
              <w:rPr>
                <w:rFonts w:ascii="Arial" w:hAnsi="Arial" w:cs="Arial"/>
                <w:sz w:val="21"/>
                <w:szCs w:val="21"/>
              </w:rPr>
            </w:pPr>
          </w:p>
        </w:tc>
      </w:tr>
      <w:tr w:rsidR="0009786E" w14:paraId="1332A58C" w14:textId="77777777" w:rsidTr="0009786E">
        <w:trPr>
          <w:trHeight w:val="340"/>
        </w:trPr>
        <w:tc>
          <w:tcPr>
            <w:tcW w:w="988" w:type="dxa"/>
            <w:shd w:val="clear" w:color="auto" w:fill="F2F2F2" w:themeFill="background1" w:themeFillShade="F2"/>
            <w:vAlign w:val="center"/>
          </w:tcPr>
          <w:p w14:paraId="47AE578A" w14:textId="6B9D552F"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4.3.4</w:t>
            </w:r>
          </w:p>
        </w:tc>
        <w:tc>
          <w:tcPr>
            <w:tcW w:w="6520" w:type="dxa"/>
            <w:vAlign w:val="center"/>
          </w:tcPr>
          <w:p w14:paraId="06612FF0" w14:textId="79BDAED2"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Appropriate Individual Allergy Care Plans, Individual Healthcare Plans, risk assessments and emergency arrangements are in place where required.</w:t>
            </w:r>
          </w:p>
        </w:tc>
        <w:tc>
          <w:tcPr>
            <w:tcW w:w="851" w:type="dxa"/>
            <w:vAlign w:val="center"/>
          </w:tcPr>
          <w:p w14:paraId="5978C5C1" w14:textId="01E0331D"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09476677" w14:textId="77777777" w:rsidR="0009786E" w:rsidRPr="0009786E" w:rsidRDefault="0009786E" w:rsidP="0009786E">
            <w:pPr>
              <w:spacing w:line="259" w:lineRule="auto"/>
              <w:rPr>
                <w:rFonts w:ascii="Arial" w:hAnsi="Arial" w:cs="Arial"/>
                <w:sz w:val="21"/>
                <w:szCs w:val="21"/>
              </w:rPr>
            </w:pPr>
          </w:p>
        </w:tc>
      </w:tr>
      <w:tr w:rsidR="0009786E" w14:paraId="2CFC261F" w14:textId="77777777" w:rsidTr="0009786E">
        <w:trPr>
          <w:trHeight w:val="340"/>
        </w:trPr>
        <w:tc>
          <w:tcPr>
            <w:tcW w:w="988" w:type="dxa"/>
            <w:shd w:val="clear" w:color="auto" w:fill="F2F2F2" w:themeFill="background1" w:themeFillShade="F2"/>
            <w:vAlign w:val="center"/>
          </w:tcPr>
          <w:p w14:paraId="190595D2" w14:textId="02C436A2"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4.3.5</w:t>
            </w:r>
          </w:p>
        </w:tc>
        <w:tc>
          <w:tcPr>
            <w:tcW w:w="6520" w:type="dxa"/>
            <w:vAlign w:val="center"/>
          </w:tcPr>
          <w:p w14:paraId="06516858" w14:textId="445499ED"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Staff have received appropriate allergy awareness and emergency response training, with suitable induction and briefing arrangements for new, temporary and supply staff.</w:t>
            </w:r>
          </w:p>
        </w:tc>
        <w:tc>
          <w:tcPr>
            <w:tcW w:w="851" w:type="dxa"/>
            <w:vAlign w:val="center"/>
          </w:tcPr>
          <w:p w14:paraId="7C1C9D48" w14:textId="6BBDF52F"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70CABE87" w14:textId="77777777" w:rsidR="0009786E" w:rsidRPr="0009786E" w:rsidRDefault="0009786E" w:rsidP="0009786E">
            <w:pPr>
              <w:spacing w:line="259" w:lineRule="auto"/>
              <w:rPr>
                <w:rFonts w:ascii="Arial" w:hAnsi="Arial" w:cs="Arial"/>
                <w:sz w:val="21"/>
                <w:szCs w:val="21"/>
              </w:rPr>
            </w:pPr>
          </w:p>
        </w:tc>
      </w:tr>
      <w:tr w:rsidR="0009786E" w14:paraId="40A6DB91" w14:textId="77777777" w:rsidTr="0009786E">
        <w:trPr>
          <w:trHeight w:val="340"/>
        </w:trPr>
        <w:tc>
          <w:tcPr>
            <w:tcW w:w="988" w:type="dxa"/>
            <w:shd w:val="clear" w:color="auto" w:fill="F2F2F2" w:themeFill="background1" w:themeFillShade="F2"/>
            <w:vAlign w:val="center"/>
          </w:tcPr>
          <w:p w14:paraId="604F4E73" w14:textId="0B94D6B7"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4.3.6</w:t>
            </w:r>
          </w:p>
        </w:tc>
        <w:tc>
          <w:tcPr>
            <w:tcW w:w="6520" w:type="dxa"/>
            <w:vAlign w:val="center"/>
          </w:tcPr>
          <w:p w14:paraId="5D816DCA" w14:textId="13EAB2A4"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Appropriate arrangements are in place for the safe provision of food and the school is working effectively with its catering provider to manage allergen risks.</w:t>
            </w:r>
          </w:p>
        </w:tc>
        <w:tc>
          <w:tcPr>
            <w:tcW w:w="851" w:type="dxa"/>
            <w:vAlign w:val="center"/>
          </w:tcPr>
          <w:p w14:paraId="495DBA52" w14:textId="38042A0D"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2BC1B0C2" w14:textId="77777777" w:rsidR="0009786E" w:rsidRPr="0009786E" w:rsidRDefault="0009786E" w:rsidP="0009786E">
            <w:pPr>
              <w:spacing w:line="259" w:lineRule="auto"/>
              <w:rPr>
                <w:rFonts w:ascii="Arial" w:hAnsi="Arial" w:cs="Arial"/>
                <w:sz w:val="21"/>
                <w:szCs w:val="21"/>
              </w:rPr>
            </w:pPr>
          </w:p>
        </w:tc>
      </w:tr>
      <w:tr w:rsidR="0009786E" w14:paraId="3DB68AAC" w14:textId="77777777" w:rsidTr="0009786E">
        <w:trPr>
          <w:trHeight w:val="340"/>
        </w:trPr>
        <w:tc>
          <w:tcPr>
            <w:tcW w:w="988" w:type="dxa"/>
            <w:shd w:val="clear" w:color="auto" w:fill="F2F2F2" w:themeFill="background1" w:themeFillShade="F2"/>
            <w:vAlign w:val="center"/>
          </w:tcPr>
          <w:p w14:paraId="5C422264" w14:textId="03C7165F"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4.3.7</w:t>
            </w:r>
          </w:p>
        </w:tc>
        <w:tc>
          <w:tcPr>
            <w:tcW w:w="6520" w:type="dxa"/>
            <w:vAlign w:val="center"/>
          </w:tcPr>
          <w:p w14:paraId="702E3290" w14:textId="4F741B0C"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Prescribed emergency medication and school-held spare adrenaline auto-injectors are appropriately stored, monitored and readily accessible.</w:t>
            </w:r>
          </w:p>
        </w:tc>
        <w:tc>
          <w:tcPr>
            <w:tcW w:w="851" w:type="dxa"/>
            <w:vAlign w:val="center"/>
          </w:tcPr>
          <w:p w14:paraId="3756AF28" w14:textId="5D33DF67"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138A5A4A" w14:textId="77777777" w:rsidR="0009786E" w:rsidRPr="0009786E" w:rsidRDefault="0009786E" w:rsidP="0009786E">
            <w:pPr>
              <w:spacing w:line="259" w:lineRule="auto"/>
              <w:rPr>
                <w:rFonts w:ascii="Arial" w:hAnsi="Arial" w:cs="Arial"/>
                <w:sz w:val="21"/>
                <w:szCs w:val="21"/>
              </w:rPr>
            </w:pPr>
          </w:p>
        </w:tc>
      </w:tr>
      <w:tr w:rsidR="0009786E" w14:paraId="6D1907B2" w14:textId="77777777" w:rsidTr="0009786E">
        <w:trPr>
          <w:trHeight w:val="340"/>
        </w:trPr>
        <w:tc>
          <w:tcPr>
            <w:tcW w:w="988" w:type="dxa"/>
            <w:shd w:val="clear" w:color="auto" w:fill="F2F2F2" w:themeFill="background1" w:themeFillShade="F2"/>
            <w:vAlign w:val="center"/>
          </w:tcPr>
          <w:p w14:paraId="0A378039" w14:textId="2A0E54CD" w:rsidR="0009786E" w:rsidRPr="0009786E" w:rsidRDefault="0009786E" w:rsidP="0009786E">
            <w:pPr>
              <w:spacing w:line="259" w:lineRule="auto"/>
              <w:jc w:val="center"/>
              <w:rPr>
                <w:rFonts w:ascii="Arial" w:eastAsia="Times New Roman" w:hAnsi="Arial" w:cs="Arial"/>
                <w:b/>
                <w:bCs/>
                <w:kern w:val="0"/>
                <w:sz w:val="21"/>
                <w:szCs w:val="21"/>
                <w:lang w:eastAsia="en-GB"/>
                <w14:ligatures w14:val="none"/>
              </w:rPr>
            </w:pPr>
            <w:r w:rsidRPr="0009786E">
              <w:rPr>
                <w:rFonts w:ascii="Arial" w:eastAsia="Times New Roman" w:hAnsi="Arial" w:cs="Arial"/>
                <w:b/>
                <w:bCs/>
                <w:kern w:val="0"/>
                <w:sz w:val="21"/>
                <w:szCs w:val="21"/>
                <w:lang w:eastAsia="en-GB"/>
                <w14:ligatures w14:val="none"/>
              </w:rPr>
              <w:t>4.3.8</w:t>
            </w:r>
          </w:p>
        </w:tc>
        <w:tc>
          <w:tcPr>
            <w:tcW w:w="6520" w:type="dxa"/>
            <w:vAlign w:val="center"/>
          </w:tcPr>
          <w:p w14:paraId="0E3EC30E" w14:textId="02D802E9" w:rsidR="0009786E" w:rsidRPr="0009786E" w:rsidRDefault="0009786E" w:rsidP="0009786E">
            <w:pPr>
              <w:spacing w:line="259" w:lineRule="auto"/>
              <w:rPr>
                <w:rFonts w:ascii="Arial" w:eastAsia="Times New Roman" w:hAnsi="Arial" w:cs="Arial"/>
                <w:kern w:val="0"/>
                <w:sz w:val="21"/>
                <w:szCs w:val="21"/>
                <w:lang w:eastAsia="en-GB"/>
                <w14:ligatures w14:val="none"/>
              </w:rPr>
            </w:pPr>
            <w:r w:rsidRPr="0009786E">
              <w:rPr>
                <w:rFonts w:ascii="Arial" w:eastAsia="Times New Roman" w:hAnsi="Arial" w:cs="Arial"/>
                <w:kern w:val="0"/>
                <w:sz w:val="21"/>
                <w:szCs w:val="21"/>
                <w:lang w:eastAsia="en-GB"/>
                <w14:ligatures w14:val="none"/>
              </w:rPr>
              <w:t>Serious allergy incidents and near misses are recorded, investigated and reviewed, with required actions implemented.</w:t>
            </w:r>
          </w:p>
        </w:tc>
        <w:tc>
          <w:tcPr>
            <w:tcW w:w="851" w:type="dxa"/>
            <w:vAlign w:val="center"/>
          </w:tcPr>
          <w:p w14:paraId="18CDBA58" w14:textId="33F44E3B" w:rsidR="0009786E" w:rsidRPr="0009786E" w:rsidRDefault="0009786E" w:rsidP="0009786E">
            <w:pPr>
              <w:spacing w:line="259" w:lineRule="auto"/>
              <w:jc w:val="center"/>
              <w:rPr>
                <w:rFonts w:ascii="Arial" w:eastAsia="Times New Roman" w:hAnsi="Arial" w:cs="Arial"/>
                <w:kern w:val="0"/>
                <w:sz w:val="21"/>
                <w:szCs w:val="21"/>
                <w:lang w:eastAsia="en-GB"/>
                <w14:ligatures w14:val="none"/>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277275AC" w14:textId="77777777" w:rsidR="0009786E" w:rsidRPr="0009786E" w:rsidRDefault="0009786E" w:rsidP="0009786E">
            <w:pPr>
              <w:spacing w:line="259" w:lineRule="auto"/>
              <w:rPr>
                <w:rFonts w:ascii="Arial" w:hAnsi="Arial" w:cs="Arial"/>
                <w:sz w:val="21"/>
                <w:szCs w:val="21"/>
              </w:rPr>
            </w:pPr>
          </w:p>
        </w:tc>
      </w:tr>
      <w:tr w:rsidR="0009786E" w14:paraId="5A6F77C4" w14:textId="77777777" w:rsidTr="0009786E">
        <w:trPr>
          <w:trHeight w:val="340"/>
        </w:trPr>
        <w:tc>
          <w:tcPr>
            <w:tcW w:w="988" w:type="dxa"/>
            <w:shd w:val="clear" w:color="auto" w:fill="F2F2F2" w:themeFill="background1" w:themeFillShade="F2"/>
            <w:vAlign w:val="center"/>
          </w:tcPr>
          <w:p w14:paraId="412BCABC" w14:textId="3E6A0002" w:rsidR="0009786E" w:rsidRPr="0009786E" w:rsidRDefault="0009786E" w:rsidP="0009786E">
            <w:pPr>
              <w:spacing w:line="259" w:lineRule="auto"/>
              <w:jc w:val="center"/>
              <w:rPr>
                <w:rFonts w:ascii="Arial" w:eastAsia="Times New Roman" w:hAnsi="Arial" w:cs="Arial"/>
                <w:b/>
                <w:bCs/>
                <w:kern w:val="0"/>
                <w:sz w:val="21"/>
                <w:szCs w:val="21"/>
                <w:lang w:eastAsia="en-GB"/>
                <w14:ligatures w14:val="none"/>
              </w:rPr>
            </w:pPr>
            <w:r w:rsidRPr="0009786E">
              <w:rPr>
                <w:rFonts w:ascii="Arial" w:eastAsia="Times New Roman" w:hAnsi="Arial" w:cs="Arial"/>
                <w:b/>
                <w:bCs/>
                <w:kern w:val="0"/>
                <w:sz w:val="21"/>
                <w:szCs w:val="21"/>
                <w:lang w:eastAsia="en-GB"/>
                <w14:ligatures w14:val="none"/>
              </w:rPr>
              <w:t>4.3.9</w:t>
            </w:r>
          </w:p>
        </w:tc>
        <w:tc>
          <w:tcPr>
            <w:tcW w:w="6520" w:type="dxa"/>
            <w:vAlign w:val="center"/>
          </w:tcPr>
          <w:p w14:paraId="480D54BB" w14:textId="038F1DA7" w:rsidR="0009786E" w:rsidRPr="0009786E" w:rsidRDefault="0009786E" w:rsidP="0009786E">
            <w:pPr>
              <w:spacing w:line="259" w:lineRule="auto"/>
              <w:rPr>
                <w:rFonts w:ascii="Arial" w:eastAsia="Times New Roman" w:hAnsi="Arial" w:cs="Arial"/>
                <w:kern w:val="0"/>
                <w:sz w:val="21"/>
                <w:szCs w:val="21"/>
                <w:lang w:eastAsia="en-GB"/>
                <w14:ligatures w14:val="none"/>
              </w:rPr>
            </w:pPr>
            <w:r w:rsidRPr="0009786E">
              <w:rPr>
                <w:rFonts w:ascii="Arial" w:eastAsia="Times New Roman" w:hAnsi="Arial" w:cs="Arial"/>
                <w:kern w:val="0"/>
                <w:sz w:val="21"/>
                <w:szCs w:val="21"/>
                <w:lang w:eastAsia="en-GB"/>
                <w14:ligatures w14:val="none"/>
              </w:rPr>
              <w:t>Allergy safety arrangements promote inclusion and do not unnecessarily restrict pupils from lessons, meals, clubs, visits or wider school activities.</w:t>
            </w:r>
          </w:p>
        </w:tc>
        <w:tc>
          <w:tcPr>
            <w:tcW w:w="851" w:type="dxa"/>
            <w:vAlign w:val="center"/>
          </w:tcPr>
          <w:p w14:paraId="427859E2" w14:textId="247149BD" w:rsidR="0009786E" w:rsidRPr="0009786E" w:rsidRDefault="0009786E" w:rsidP="0009786E">
            <w:pPr>
              <w:spacing w:line="259" w:lineRule="auto"/>
              <w:jc w:val="center"/>
              <w:rPr>
                <w:rFonts w:ascii="Arial" w:eastAsia="Times New Roman" w:hAnsi="Arial" w:cs="Arial"/>
                <w:kern w:val="0"/>
                <w:sz w:val="21"/>
                <w:szCs w:val="21"/>
                <w:lang w:eastAsia="en-GB"/>
                <w14:ligatures w14:val="none"/>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1E1D05AD" w14:textId="77777777" w:rsidR="0009786E" w:rsidRPr="0009786E" w:rsidRDefault="0009786E" w:rsidP="0009786E">
            <w:pPr>
              <w:spacing w:line="259" w:lineRule="auto"/>
              <w:rPr>
                <w:rFonts w:ascii="Arial" w:hAnsi="Arial" w:cs="Arial"/>
                <w:sz w:val="21"/>
                <w:szCs w:val="21"/>
              </w:rPr>
            </w:pPr>
          </w:p>
        </w:tc>
      </w:tr>
      <w:tr w:rsidR="0009786E" w14:paraId="2A979FC7" w14:textId="77777777" w:rsidTr="0009786E">
        <w:trPr>
          <w:trHeight w:val="340"/>
        </w:trPr>
        <w:tc>
          <w:tcPr>
            <w:tcW w:w="988" w:type="dxa"/>
            <w:shd w:val="clear" w:color="auto" w:fill="F2F2F2" w:themeFill="background1" w:themeFillShade="F2"/>
            <w:vAlign w:val="center"/>
          </w:tcPr>
          <w:p w14:paraId="5B3D1903" w14:textId="2926A8BC" w:rsidR="0009786E" w:rsidRPr="0009786E" w:rsidRDefault="0009786E" w:rsidP="0009786E">
            <w:pPr>
              <w:spacing w:line="259" w:lineRule="auto"/>
              <w:jc w:val="center"/>
              <w:rPr>
                <w:rFonts w:ascii="Arial" w:eastAsia="Times New Roman" w:hAnsi="Arial" w:cs="Arial"/>
                <w:b/>
                <w:bCs/>
                <w:kern w:val="0"/>
                <w:sz w:val="21"/>
                <w:szCs w:val="21"/>
                <w:lang w:eastAsia="en-GB"/>
                <w14:ligatures w14:val="none"/>
              </w:rPr>
            </w:pPr>
            <w:r w:rsidRPr="0009786E">
              <w:rPr>
                <w:rFonts w:ascii="Arial" w:eastAsia="Times New Roman" w:hAnsi="Arial" w:cs="Arial"/>
                <w:b/>
                <w:bCs/>
                <w:kern w:val="0"/>
                <w:sz w:val="21"/>
                <w:szCs w:val="21"/>
                <w:lang w:eastAsia="en-GB"/>
                <w14:ligatures w14:val="none"/>
              </w:rPr>
              <w:t>4.3.10</w:t>
            </w:r>
          </w:p>
        </w:tc>
        <w:tc>
          <w:tcPr>
            <w:tcW w:w="6520" w:type="dxa"/>
            <w:vAlign w:val="center"/>
          </w:tcPr>
          <w:p w14:paraId="51F55FE8" w14:textId="4B23FC4D" w:rsidR="0009786E" w:rsidRPr="0009786E" w:rsidRDefault="0009786E" w:rsidP="0009786E">
            <w:pPr>
              <w:spacing w:line="259" w:lineRule="auto"/>
              <w:rPr>
                <w:rFonts w:ascii="Arial" w:eastAsia="Times New Roman" w:hAnsi="Arial" w:cs="Arial"/>
                <w:kern w:val="0"/>
                <w:sz w:val="21"/>
                <w:szCs w:val="21"/>
                <w:lang w:eastAsia="en-GB"/>
                <w14:ligatures w14:val="none"/>
              </w:rPr>
            </w:pPr>
            <w:r w:rsidRPr="0009786E">
              <w:rPr>
                <w:rFonts w:ascii="Arial" w:eastAsia="Times New Roman" w:hAnsi="Arial" w:cs="Arial"/>
                <w:kern w:val="0"/>
                <w:sz w:val="21"/>
                <w:szCs w:val="21"/>
                <w:lang w:eastAsia="en-GB"/>
                <w14:ligatures w14:val="none"/>
              </w:rPr>
              <w:t>The policy has been reviewed, published and communicated in accordance with statutory requirements.</w:t>
            </w:r>
          </w:p>
        </w:tc>
        <w:tc>
          <w:tcPr>
            <w:tcW w:w="851" w:type="dxa"/>
            <w:vAlign w:val="center"/>
          </w:tcPr>
          <w:p w14:paraId="4D6D1CA0" w14:textId="3E93052B" w:rsidR="0009786E" w:rsidRPr="0009786E" w:rsidRDefault="0009786E" w:rsidP="0009786E">
            <w:pPr>
              <w:spacing w:line="259" w:lineRule="auto"/>
              <w:jc w:val="center"/>
              <w:rPr>
                <w:rFonts w:ascii="Arial" w:eastAsia="Times New Roman" w:hAnsi="Arial" w:cs="Arial"/>
                <w:kern w:val="0"/>
                <w:sz w:val="21"/>
                <w:szCs w:val="21"/>
                <w:lang w:eastAsia="en-GB"/>
                <w14:ligatures w14:val="none"/>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6DEFFBB1" w14:textId="77777777" w:rsidR="0009786E" w:rsidRPr="0009786E" w:rsidRDefault="0009786E" w:rsidP="0009786E">
            <w:pPr>
              <w:spacing w:line="259" w:lineRule="auto"/>
              <w:rPr>
                <w:rFonts w:ascii="Arial" w:hAnsi="Arial" w:cs="Arial"/>
                <w:sz w:val="21"/>
                <w:szCs w:val="21"/>
              </w:rPr>
            </w:pPr>
          </w:p>
        </w:tc>
      </w:tr>
    </w:tbl>
    <w:p w14:paraId="56E3EA0A" w14:textId="77777777" w:rsidR="0009786E" w:rsidRDefault="0009786E" w:rsidP="0009786E">
      <w:pPr>
        <w:spacing w:line="259" w:lineRule="auto"/>
        <w:rPr>
          <w:rFonts w:ascii="Arial" w:hAnsi="Arial" w:cs="Arial"/>
          <w:sz w:val="21"/>
          <w:szCs w:val="21"/>
        </w:rPr>
      </w:pPr>
      <w:r w:rsidRPr="0009786E">
        <w:rPr>
          <w:rFonts w:ascii="Arial" w:hAnsi="Arial" w:cs="Arial"/>
          <w:b/>
          <w:sz w:val="21"/>
          <w:szCs w:val="21"/>
        </w:rPr>
        <w:t>Overall Assurance:</w:t>
      </w:r>
      <w:r>
        <w:rPr>
          <w:rFonts w:ascii="Arial" w:hAnsi="Arial" w:cs="Arial"/>
          <w:sz w:val="21"/>
          <w:szCs w:val="21"/>
        </w:rPr>
        <w:t xml:space="preserve"> Effective </w:t>
      </w:r>
      <w:sdt>
        <w:sdtPr>
          <w:rPr>
            <w:rFonts w:ascii="Arial" w:hAnsi="Arial" w:cs="Arial"/>
            <w:sz w:val="21"/>
            <w:szCs w:val="21"/>
          </w:rPr>
          <w:id w:val="29774495"/>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Pr>
          <w:rFonts w:ascii="Arial" w:hAnsi="Arial" w:cs="Arial"/>
          <w:sz w:val="21"/>
          <w:szCs w:val="21"/>
        </w:rPr>
        <w:tab/>
        <w:t xml:space="preserve">Action Required </w:t>
      </w:r>
      <w:sdt>
        <w:sdtPr>
          <w:rPr>
            <w:rFonts w:ascii="Arial" w:hAnsi="Arial" w:cs="Arial"/>
            <w:sz w:val="21"/>
            <w:szCs w:val="21"/>
          </w:rPr>
          <w:id w:val="25989127"/>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p>
    <w:p w14:paraId="00965FAC" w14:textId="77777777" w:rsidR="0009786E" w:rsidRPr="0009786E" w:rsidRDefault="0009786E" w:rsidP="0009786E">
      <w:pPr>
        <w:spacing w:line="259" w:lineRule="auto"/>
        <w:rPr>
          <w:rFonts w:ascii="Arial" w:hAnsi="Arial" w:cs="Arial"/>
          <w:b/>
          <w:sz w:val="21"/>
          <w:szCs w:val="21"/>
        </w:rPr>
      </w:pPr>
    </w:p>
    <w:p w14:paraId="23E0FB63" w14:textId="77777777" w:rsidR="0009786E" w:rsidRDefault="0009786E" w:rsidP="0009786E">
      <w:pPr>
        <w:spacing w:line="259" w:lineRule="auto"/>
        <w:rPr>
          <w:rFonts w:ascii="Arial" w:hAnsi="Arial" w:cs="Arial"/>
          <w:sz w:val="21"/>
          <w:szCs w:val="21"/>
        </w:rPr>
      </w:pPr>
      <w:r w:rsidRPr="0009786E">
        <w:rPr>
          <w:rFonts w:ascii="Arial" w:hAnsi="Arial" w:cs="Arial"/>
          <w:b/>
          <w:sz w:val="21"/>
          <w:szCs w:val="21"/>
        </w:rPr>
        <w:t xml:space="preserve">Completed </w:t>
      </w:r>
      <w:proofErr w:type="gramStart"/>
      <w:r w:rsidRPr="0009786E">
        <w:rPr>
          <w:rFonts w:ascii="Arial" w:hAnsi="Arial" w:cs="Arial"/>
          <w:b/>
          <w:sz w:val="21"/>
          <w:szCs w:val="21"/>
        </w:rPr>
        <w:t>By</w:t>
      </w:r>
      <w:proofErr w:type="gramEnd"/>
      <w:r w:rsidRPr="0009786E">
        <w:rPr>
          <w:rFonts w:ascii="Arial" w:hAnsi="Arial" w:cs="Arial"/>
          <w:b/>
          <w:sz w:val="21"/>
          <w:szCs w:val="21"/>
        </w:rPr>
        <w:t>:</w:t>
      </w:r>
      <w:r w:rsidRPr="0009786E">
        <w:rPr>
          <w:rFonts w:ascii="Arial" w:hAnsi="Arial" w:cs="Arial"/>
          <w:b/>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Pr="0009786E">
        <w:rPr>
          <w:rFonts w:ascii="Arial" w:hAnsi="Arial" w:cs="Arial"/>
          <w:b/>
          <w:sz w:val="21"/>
          <w:szCs w:val="21"/>
        </w:rPr>
        <w:t>Date:</w:t>
      </w:r>
      <w:r>
        <w:rPr>
          <w:rFonts w:ascii="Arial" w:hAnsi="Arial" w:cs="Arial"/>
          <w:sz w:val="21"/>
          <w:szCs w:val="21"/>
        </w:rPr>
        <w:t xml:space="preserve"> </w:t>
      </w:r>
      <w:r>
        <w:rPr>
          <w:rFonts w:ascii="Arial" w:hAnsi="Arial" w:cs="Arial"/>
          <w:sz w:val="21"/>
          <w:szCs w:val="21"/>
        </w:rPr>
        <w:tab/>
      </w:r>
      <w:r>
        <w:rPr>
          <w:rFonts w:ascii="Arial" w:hAnsi="Arial" w:cs="Arial"/>
          <w:sz w:val="21"/>
          <w:szCs w:val="21"/>
        </w:rPr>
        <w:tab/>
      </w:r>
    </w:p>
    <w:p w14:paraId="5F191E39" w14:textId="7B08EEBA" w:rsidR="0009786E" w:rsidRPr="0009786E" w:rsidRDefault="0009786E" w:rsidP="0009786E">
      <w:pPr>
        <w:pStyle w:val="Heading1"/>
        <w:numPr>
          <w:ilvl w:val="0"/>
          <w:numId w:val="0"/>
        </w:numPr>
        <w:ind w:left="20"/>
        <w:rPr>
          <w:color w:val="auto"/>
        </w:rPr>
      </w:pPr>
      <w:r w:rsidRPr="0009786E">
        <w:rPr>
          <w:color w:val="auto"/>
        </w:rPr>
        <w:lastRenderedPageBreak/>
        <w:t xml:space="preserve">APPENDIX D – Allergy Safety Lead Checklist </w:t>
      </w:r>
    </w:p>
    <w:p w14:paraId="233CFD83" w14:textId="775F305B" w:rsidR="0009786E" w:rsidRDefault="0009786E" w:rsidP="00A81406">
      <w:pPr>
        <w:spacing w:line="259" w:lineRule="auto"/>
        <w:rPr>
          <w:rFonts w:ascii="Arial" w:hAnsi="Arial" w:cs="Arial"/>
          <w:sz w:val="21"/>
          <w:szCs w:val="21"/>
        </w:rPr>
      </w:pPr>
    </w:p>
    <w:tbl>
      <w:tblPr>
        <w:tblStyle w:val="TableGrid"/>
        <w:tblW w:w="0" w:type="auto"/>
        <w:tblLook w:val="04A0" w:firstRow="1" w:lastRow="0" w:firstColumn="1" w:lastColumn="0" w:noHBand="0" w:noVBand="1"/>
      </w:tblPr>
      <w:tblGrid>
        <w:gridCol w:w="988"/>
        <w:gridCol w:w="6520"/>
        <w:gridCol w:w="851"/>
        <w:gridCol w:w="5589"/>
      </w:tblGrid>
      <w:tr w:rsidR="0009786E" w14:paraId="59F480E1" w14:textId="77777777" w:rsidTr="004020E0">
        <w:trPr>
          <w:trHeight w:val="567"/>
        </w:trPr>
        <w:tc>
          <w:tcPr>
            <w:tcW w:w="988" w:type="dxa"/>
            <w:shd w:val="clear" w:color="auto" w:fill="D9D9D9" w:themeFill="background1" w:themeFillShade="D9"/>
            <w:vAlign w:val="center"/>
          </w:tcPr>
          <w:p w14:paraId="3933D6E0"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 xml:space="preserve">Policy Ref </w:t>
            </w:r>
          </w:p>
        </w:tc>
        <w:tc>
          <w:tcPr>
            <w:tcW w:w="6520" w:type="dxa"/>
            <w:shd w:val="clear" w:color="auto" w:fill="D9D9D9" w:themeFill="background1" w:themeFillShade="D9"/>
            <w:vAlign w:val="center"/>
          </w:tcPr>
          <w:p w14:paraId="14C72ED6"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 xml:space="preserve">Responsibility/Assurance Check </w:t>
            </w:r>
          </w:p>
        </w:tc>
        <w:tc>
          <w:tcPr>
            <w:tcW w:w="851" w:type="dxa"/>
            <w:shd w:val="clear" w:color="auto" w:fill="D9D9D9" w:themeFill="background1" w:themeFillShade="D9"/>
            <w:vAlign w:val="center"/>
          </w:tcPr>
          <w:p w14:paraId="385C8AF4"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Met?</w:t>
            </w:r>
          </w:p>
        </w:tc>
        <w:tc>
          <w:tcPr>
            <w:tcW w:w="5589" w:type="dxa"/>
            <w:shd w:val="clear" w:color="auto" w:fill="D9D9D9" w:themeFill="background1" w:themeFillShade="D9"/>
            <w:vAlign w:val="center"/>
          </w:tcPr>
          <w:p w14:paraId="514B89DB" w14:textId="77777777" w:rsidR="0009786E" w:rsidRPr="00A81406" w:rsidRDefault="0009786E" w:rsidP="004020E0">
            <w:pPr>
              <w:spacing w:line="259" w:lineRule="auto"/>
              <w:rPr>
                <w:rFonts w:ascii="Arial" w:hAnsi="Arial" w:cs="Arial"/>
                <w:b/>
                <w:sz w:val="21"/>
                <w:szCs w:val="21"/>
              </w:rPr>
            </w:pPr>
            <w:r w:rsidRPr="00A81406">
              <w:rPr>
                <w:rFonts w:ascii="Arial" w:hAnsi="Arial" w:cs="Arial"/>
                <w:b/>
                <w:sz w:val="21"/>
                <w:szCs w:val="21"/>
              </w:rPr>
              <w:t xml:space="preserve">Evidence/Action Required </w:t>
            </w:r>
          </w:p>
        </w:tc>
      </w:tr>
      <w:tr w:rsidR="0009786E" w14:paraId="2A686ADA" w14:textId="77777777" w:rsidTr="004020E0">
        <w:trPr>
          <w:trHeight w:val="737"/>
        </w:trPr>
        <w:tc>
          <w:tcPr>
            <w:tcW w:w="988" w:type="dxa"/>
            <w:shd w:val="clear" w:color="auto" w:fill="F2F2F2" w:themeFill="background1" w:themeFillShade="F2"/>
            <w:vAlign w:val="center"/>
          </w:tcPr>
          <w:p w14:paraId="14012E47" w14:textId="44B7F882"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4.4.1</w:t>
            </w:r>
          </w:p>
        </w:tc>
        <w:tc>
          <w:tcPr>
            <w:tcW w:w="6520" w:type="dxa"/>
            <w:vAlign w:val="center"/>
          </w:tcPr>
          <w:p w14:paraId="0C591AE9" w14:textId="123228A0"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The school’s day-to-day allergy safety arrangements are being coordinated effectively and the policy is being implemented consistently.</w:t>
            </w:r>
          </w:p>
        </w:tc>
        <w:tc>
          <w:tcPr>
            <w:tcW w:w="851" w:type="dxa"/>
            <w:vAlign w:val="center"/>
          </w:tcPr>
          <w:p w14:paraId="516A0A33" w14:textId="130B1B3D"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6C163126" w14:textId="77777777" w:rsidR="0009786E" w:rsidRPr="0009786E" w:rsidRDefault="0009786E" w:rsidP="0009786E">
            <w:pPr>
              <w:spacing w:line="259" w:lineRule="auto"/>
              <w:rPr>
                <w:rFonts w:ascii="Arial" w:hAnsi="Arial" w:cs="Arial"/>
                <w:sz w:val="21"/>
                <w:szCs w:val="21"/>
              </w:rPr>
            </w:pPr>
          </w:p>
        </w:tc>
      </w:tr>
      <w:tr w:rsidR="0009786E" w14:paraId="2FFADB23" w14:textId="77777777" w:rsidTr="004020E0">
        <w:trPr>
          <w:trHeight w:val="737"/>
        </w:trPr>
        <w:tc>
          <w:tcPr>
            <w:tcW w:w="988" w:type="dxa"/>
            <w:shd w:val="clear" w:color="auto" w:fill="F2F2F2" w:themeFill="background1" w:themeFillShade="F2"/>
            <w:vAlign w:val="center"/>
          </w:tcPr>
          <w:p w14:paraId="02D80457" w14:textId="7EB92973"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4.4.2</w:t>
            </w:r>
          </w:p>
        </w:tc>
        <w:tc>
          <w:tcPr>
            <w:tcW w:w="6520" w:type="dxa"/>
            <w:vAlign w:val="center"/>
          </w:tcPr>
          <w:p w14:paraId="342B3A99" w14:textId="3906AC6B"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There is appropriate oversight of pupils with known allergies and required Individual Allergy Care Plans or Individual Healthcare Plans are in place and current.</w:t>
            </w:r>
          </w:p>
        </w:tc>
        <w:tc>
          <w:tcPr>
            <w:tcW w:w="851" w:type="dxa"/>
            <w:vAlign w:val="center"/>
          </w:tcPr>
          <w:p w14:paraId="7973D3E0" w14:textId="4379F42A"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6B94367A" w14:textId="77777777" w:rsidR="0009786E" w:rsidRPr="0009786E" w:rsidRDefault="0009786E" w:rsidP="0009786E">
            <w:pPr>
              <w:spacing w:line="259" w:lineRule="auto"/>
              <w:rPr>
                <w:rFonts w:ascii="Arial" w:hAnsi="Arial" w:cs="Arial"/>
                <w:sz w:val="21"/>
                <w:szCs w:val="21"/>
              </w:rPr>
            </w:pPr>
          </w:p>
        </w:tc>
      </w:tr>
      <w:tr w:rsidR="0009786E" w14:paraId="48EAE4A6" w14:textId="77777777" w:rsidTr="004020E0">
        <w:trPr>
          <w:trHeight w:val="737"/>
        </w:trPr>
        <w:tc>
          <w:tcPr>
            <w:tcW w:w="988" w:type="dxa"/>
            <w:shd w:val="clear" w:color="auto" w:fill="F2F2F2" w:themeFill="background1" w:themeFillShade="F2"/>
            <w:vAlign w:val="center"/>
          </w:tcPr>
          <w:p w14:paraId="45B58815" w14:textId="55F21213"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4.4.3</w:t>
            </w:r>
          </w:p>
        </w:tc>
        <w:tc>
          <w:tcPr>
            <w:tcW w:w="6520" w:type="dxa"/>
            <w:vAlign w:val="center"/>
          </w:tcPr>
          <w:p w14:paraId="60327A93" w14:textId="679714AE"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Allergy awareness and emergency response training has been coordinated and appropriate arrangements are in place for new, temporary, supply and agency staff.</w:t>
            </w:r>
          </w:p>
        </w:tc>
        <w:tc>
          <w:tcPr>
            <w:tcW w:w="851" w:type="dxa"/>
            <w:vAlign w:val="center"/>
          </w:tcPr>
          <w:p w14:paraId="0B95374B" w14:textId="0EFF40A4"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7676DC35" w14:textId="77777777" w:rsidR="0009786E" w:rsidRPr="0009786E" w:rsidRDefault="0009786E" w:rsidP="0009786E">
            <w:pPr>
              <w:spacing w:line="259" w:lineRule="auto"/>
              <w:rPr>
                <w:rFonts w:ascii="Arial" w:hAnsi="Arial" w:cs="Arial"/>
                <w:sz w:val="21"/>
                <w:szCs w:val="21"/>
              </w:rPr>
            </w:pPr>
          </w:p>
        </w:tc>
      </w:tr>
      <w:tr w:rsidR="0009786E" w14:paraId="1D79A8A4" w14:textId="77777777" w:rsidTr="004020E0">
        <w:trPr>
          <w:trHeight w:val="737"/>
        </w:trPr>
        <w:tc>
          <w:tcPr>
            <w:tcW w:w="988" w:type="dxa"/>
            <w:shd w:val="clear" w:color="auto" w:fill="F2F2F2" w:themeFill="background1" w:themeFillShade="F2"/>
            <w:vAlign w:val="center"/>
          </w:tcPr>
          <w:p w14:paraId="765296D5" w14:textId="7B9E754B"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4.4.4</w:t>
            </w:r>
          </w:p>
        </w:tc>
        <w:tc>
          <w:tcPr>
            <w:tcW w:w="6520" w:type="dxa"/>
            <w:vAlign w:val="center"/>
          </w:tcPr>
          <w:p w14:paraId="5971641C" w14:textId="62ED51B6"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Arrangements for prescribed emergency medication and school-held spare adrenaline auto-injectors are effective, including storage, accessibility, checks and replacement.</w:t>
            </w:r>
          </w:p>
        </w:tc>
        <w:tc>
          <w:tcPr>
            <w:tcW w:w="851" w:type="dxa"/>
            <w:vAlign w:val="center"/>
          </w:tcPr>
          <w:p w14:paraId="6E1A7464" w14:textId="41549893"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07F00197" w14:textId="77777777" w:rsidR="0009786E" w:rsidRPr="0009786E" w:rsidRDefault="0009786E" w:rsidP="0009786E">
            <w:pPr>
              <w:spacing w:line="259" w:lineRule="auto"/>
              <w:rPr>
                <w:rFonts w:ascii="Arial" w:hAnsi="Arial" w:cs="Arial"/>
                <w:sz w:val="21"/>
                <w:szCs w:val="21"/>
              </w:rPr>
            </w:pPr>
          </w:p>
        </w:tc>
      </w:tr>
      <w:tr w:rsidR="0009786E" w14:paraId="53AF3B8C" w14:textId="77777777" w:rsidTr="004020E0">
        <w:trPr>
          <w:trHeight w:val="737"/>
        </w:trPr>
        <w:tc>
          <w:tcPr>
            <w:tcW w:w="988" w:type="dxa"/>
            <w:shd w:val="clear" w:color="auto" w:fill="F2F2F2" w:themeFill="background1" w:themeFillShade="F2"/>
            <w:vAlign w:val="center"/>
          </w:tcPr>
          <w:p w14:paraId="5F476A8D" w14:textId="4DD93987"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4.4.5</w:t>
            </w:r>
          </w:p>
        </w:tc>
        <w:tc>
          <w:tcPr>
            <w:tcW w:w="6520" w:type="dxa"/>
            <w:vAlign w:val="center"/>
          </w:tcPr>
          <w:p w14:paraId="51CF8E4B" w14:textId="66B37EEA"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Effective communication is taking place between staff, parents and carers, healthcare professionals, the catering provider and other relevant professionals.</w:t>
            </w:r>
          </w:p>
        </w:tc>
        <w:tc>
          <w:tcPr>
            <w:tcW w:w="851" w:type="dxa"/>
            <w:vAlign w:val="center"/>
          </w:tcPr>
          <w:p w14:paraId="2292C2BE" w14:textId="4610AF48"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7345B149" w14:textId="77777777" w:rsidR="0009786E" w:rsidRPr="0009786E" w:rsidRDefault="0009786E" w:rsidP="0009786E">
            <w:pPr>
              <w:spacing w:line="259" w:lineRule="auto"/>
              <w:rPr>
                <w:rFonts w:ascii="Arial" w:hAnsi="Arial" w:cs="Arial"/>
                <w:sz w:val="21"/>
                <w:szCs w:val="21"/>
              </w:rPr>
            </w:pPr>
          </w:p>
        </w:tc>
      </w:tr>
      <w:tr w:rsidR="0009786E" w14:paraId="4E560FBA" w14:textId="77777777" w:rsidTr="004020E0">
        <w:trPr>
          <w:trHeight w:val="737"/>
        </w:trPr>
        <w:tc>
          <w:tcPr>
            <w:tcW w:w="988" w:type="dxa"/>
            <w:shd w:val="clear" w:color="auto" w:fill="F2F2F2" w:themeFill="background1" w:themeFillShade="F2"/>
            <w:vAlign w:val="center"/>
          </w:tcPr>
          <w:p w14:paraId="048C57C8" w14:textId="5AF6FE6B"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4.4.6</w:t>
            </w:r>
          </w:p>
        </w:tc>
        <w:tc>
          <w:tcPr>
            <w:tcW w:w="6520" w:type="dxa"/>
            <w:vAlign w:val="center"/>
          </w:tcPr>
          <w:p w14:paraId="1710590B" w14:textId="0826A2F4"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Allergy-related incidents and near misses have been reviewed appropriately and identified learning has resulted in changes to practice, training, risk assessments or individual plans where required.</w:t>
            </w:r>
          </w:p>
        </w:tc>
        <w:tc>
          <w:tcPr>
            <w:tcW w:w="851" w:type="dxa"/>
            <w:vAlign w:val="center"/>
          </w:tcPr>
          <w:p w14:paraId="6934B61D" w14:textId="162F1460"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263B5C71" w14:textId="77777777" w:rsidR="0009786E" w:rsidRPr="0009786E" w:rsidRDefault="0009786E" w:rsidP="0009786E">
            <w:pPr>
              <w:spacing w:line="259" w:lineRule="auto"/>
              <w:rPr>
                <w:rFonts w:ascii="Arial" w:hAnsi="Arial" w:cs="Arial"/>
                <w:sz w:val="21"/>
                <w:szCs w:val="21"/>
              </w:rPr>
            </w:pPr>
          </w:p>
        </w:tc>
      </w:tr>
      <w:tr w:rsidR="0009786E" w14:paraId="42D8BA7D" w14:textId="77777777" w:rsidTr="004020E0">
        <w:trPr>
          <w:trHeight w:val="737"/>
        </w:trPr>
        <w:tc>
          <w:tcPr>
            <w:tcW w:w="988" w:type="dxa"/>
            <w:shd w:val="clear" w:color="auto" w:fill="F2F2F2" w:themeFill="background1" w:themeFillShade="F2"/>
            <w:vAlign w:val="center"/>
          </w:tcPr>
          <w:p w14:paraId="56A620A5" w14:textId="12DE95A3" w:rsidR="0009786E" w:rsidRPr="0009786E" w:rsidRDefault="0009786E" w:rsidP="0009786E">
            <w:pPr>
              <w:spacing w:line="259" w:lineRule="auto"/>
              <w:jc w:val="center"/>
              <w:rPr>
                <w:rFonts w:ascii="Arial" w:hAnsi="Arial" w:cs="Arial"/>
                <w:sz w:val="21"/>
                <w:szCs w:val="21"/>
              </w:rPr>
            </w:pPr>
            <w:r w:rsidRPr="0009786E">
              <w:rPr>
                <w:rFonts w:ascii="Arial" w:eastAsia="Times New Roman" w:hAnsi="Arial" w:cs="Arial"/>
                <w:b/>
                <w:bCs/>
                <w:kern w:val="0"/>
                <w:sz w:val="21"/>
                <w:szCs w:val="21"/>
                <w:lang w:eastAsia="en-GB"/>
                <w14:ligatures w14:val="none"/>
              </w:rPr>
              <w:t>4.4.7</w:t>
            </w:r>
          </w:p>
        </w:tc>
        <w:tc>
          <w:tcPr>
            <w:tcW w:w="6520" w:type="dxa"/>
            <w:vAlign w:val="center"/>
          </w:tcPr>
          <w:p w14:paraId="3E3F3E1F" w14:textId="4A925030" w:rsidR="0009786E" w:rsidRPr="0009786E" w:rsidRDefault="0009786E" w:rsidP="0009786E">
            <w:pPr>
              <w:spacing w:line="259" w:lineRule="auto"/>
              <w:rPr>
                <w:rFonts w:ascii="Arial" w:hAnsi="Arial" w:cs="Arial"/>
                <w:sz w:val="21"/>
                <w:szCs w:val="21"/>
              </w:rPr>
            </w:pPr>
            <w:r w:rsidRPr="0009786E">
              <w:rPr>
                <w:rFonts w:ascii="Arial" w:eastAsia="Times New Roman" w:hAnsi="Arial" w:cs="Arial"/>
                <w:kern w:val="0"/>
                <w:sz w:val="21"/>
                <w:szCs w:val="21"/>
                <w:lang w:eastAsia="en-GB"/>
                <w14:ligatures w14:val="none"/>
              </w:rPr>
              <w:t>The effectiveness of allergy safety arrangements is being monitored and the annual review of the policy has been supported.</w:t>
            </w:r>
          </w:p>
        </w:tc>
        <w:tc>
          <w:tcPr>
            <w:tcW w:w="851" w:type="dxa"/>
            <w:vAlign w:val="center"/>
          </w:tcPr>
          <w:p w14:paraId="1B3EFF7C" w14:textId="2D0671F2" w:rsidR="0009786E" w:rsidRPr="0009786E" w:rsidRDefault="0009786E" w:rsidP="0009786E">
            <w:pPr>
              <w:spacing w:line="259" w:lineRule="auto"/>
              <w:jc w:val="center"/>
              <w:rPr>
                <w:rFonts w:ascii="Arial" w:hAnsi="Arial" w:cs="Arial"/>
                <w:sz w:val="21"/>
                <w:szCs w:val="21"/>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5ADBF1D1" w14:textId="77777777" w:rsidR="0009786E" w:rsidRPr="0009786E" w:rsidRDefault="0009786E" w:rsidP="0009786E">
            <w:pPr>
              <w:spacing w:line="259" w:lineRule="auto"/>
              <w:rPr>
                <w:rFonts w:ascii="Arial" w:hAnsi="Arial" w:cs="Arial"/>
                <w:sz w:val="21"/>
                <w:szCs w:val="21"/>
              </w:rPr>
            </w:pPr>
          </w:p>
        </w:tc>
      </w:tr>
      <w:tr w:rsidR="0009786E" w14:paraId="4216F54E" w14:textId="77777777" w:rsidTr="004020E0">
        <w:trPr>
          <w:trHeight w:val="737"/>
        </w:trPr>
        <w:tc>
          <w:tcPr>
            <w:tcW w:w="988" w:type="dxa"/>
            <w:shd w:val="clear" w:color="auto" w:fill="F2F2F2" w:themeFill="background1" w:themeFillShade="F2"/>
            <w:vAlign w:val="center"/>
          </w:tcPr>
          <w:p w14:paraId="0F7725E7" w14:textId="316ED86A" w:rsidR="0009786E" w:rsidRPr="0009786E" w:rsidRDefault="0009786E" w:rsidP="0009786E">
            <w:pPr>
              <w:spacing w:line="259" w:lineRule="auto"/>
              <w:jc w:val="center"/>
              <w:rPr>
                <w:rFonts w:ascii="Arial" w:eastAsia="Times New Roman" w:hAnsi="Arial" w:cs="Arial"/>
                <w:b/>
                <w:bCs/>
                <w:kern w:val="0"/>
                <w:sz w:val="21"/>
                <w:szCs w:val="21"/>
                <w:lang w:eastAsia="en-GB"/>
                <w14:ligatures w14:val="none"/>
              </w:rPr>
            </w:pPr>
            <w:r w:rsidRPr="0009786E">
              <w:rPr>
                <w:rFonts w:ascii="Arial" w:eastAsia="Times New Roman" w:hAnsi="Arial" w:cs="Arial"/>
                <w:b/>
                <w:bCs/>
                <w:kern w:val="0"/>
                <w:sz w:val="21"/>
                <w:szCs w:val="21"/>
                <w:lang w:eastAsia="en-GB"/>
                <w14:ligatures w14:val="none"/>
              </w:rPr>
              <w:t>4.4.8</w:t>
            </w:r>
          </w:p>
        </w:tc>
        <w:tc>
          <w:tcPr>
            <w:tcW w:w="6520" w:type="dxa"/>
            <w:vAlign w:val="center"/>
          </w:tcPr>
          <w:p w14:paraId="68F5D63F" w14:textId="052E94CD" w:rsidR="0009786E" w:rsidRPr="0009786E" w:rsidRDefault="0009786E" w:rsidP="0009786E">
            <w:pPr>
              <w:spacing w:line="259" w:lineRule="auto"/>
              <w:rPr>
                <w:rFonts w:ascii="Arial" w:eastAsia="Times New Roman" w:hAnsi="Arial" w:cs="Arial"/>
                <w:kern w:val="0"/>
                <w:sz w:val="21"/>
                <w:szCs w:val="21"/>
                <w:lang w:eastAsia="en-GB"/>
                <w14:ligatures w14:val="none"/>
              </w:rPr>
            </w:pPr>
            <w:r w:rsidRPr="0009786E">
              <w:rPr>
                <w:rFonts w:ascii="Arial" w:eastAsia="Times New Roman" w:hAnsi="Arial" w:cs="Arial"/>
                <w:kern w:val="0"/>
                <w:sz w:val="21"/>
                <w:szCs w:val="21"/>
                <w:lang w:eastAsia="en-GB"/>
                <w14:ligatures w14:val="none"/>
              </w:rPr>
              <w:t xml:space="preserve">Appropriate assurance and information has been provided to the </w:t>
            </w:r>
            <w:proofErr w:type="spellStart"/>
            <w:r w:rsidRPr="0009786E">
              <w:rPr>
                <w:rFonts w:ascii="Arial" w:eastAsia="Times New Roman" w:hAnsi="Arial" w:cs="Arial"/>
                <w:kern w:val="0"/>
                <w:sz w:val="21"/>
                <w:szCs w:val="21"/>
                <w:lang w:eastAsia="en-GB"/>
                <w14:ligatures w14:val="none"/>
              </w:rPr>
              <w:t>Headteacher</w:t>
            </w:r>
            <w:proofErr w:type="spellEnd"/>
            <w:r w:rsidRPr="0009786E">
              <w:rPr>
                <w:rFonts w:ascii="Arial" w:eastAsia="Times New Roman" w:hAnsi="Arial" w:cs="Arial"/>
                <w:kern w:val="0"/>
                <w:sz w:val="21"/>
                <w:szCs w:val="21"/>
                <w:lang w:eastAsia="en-GB"/>
                <w14:ligatures w14:val="none"/>
              </w:rPr>
              <w:t xml:space="preserve"> and Governing Body regarding allergy safety arrangements.</w:t>
            </w:r>
          </w:p>
        </w:tc>
        <w:tc>
          <w:tcPr>
            <w:tcW w:w="851" w:type="dxa"/>
            <w:vAlign w:val="center"/>
          </w:tcPr>
          <w:p w14:paraId="3A292C18" w14:textId="4E5E7B8D" w:rsidR="0009786E" w:rsidRPr="0009786E" w:rsidRDefault="0009786E" w:rsidP="0009786E">
            <w:pPr>
              <w:spacing w:line="259" w:lineRule="auto"/>
              <w:jc w:val="center"/>
              <w:rPr>
                <w:rFonts w:ascii="Arial" w:eastAsia="Times New Roman" w:hAnsi="Arial" w:cs="Arial"/>
                <w:kern w:val="0"/>
                <w:sz w:val="21"/>
                <w:szCs w:val="21"/>
                <w:lang w:eastAsia="en-GB"/>
                <w14:ligatures w14:val="none"/>
              </w:rPr>
            </w:pPr>
            <w:r w:rsidRPr="0009786E">
              <w:rPr>
                <w:rFonts w:ascii="Segoe UI Symbol" w:eastAsia="Times New Roman" w:hAnsi="Segoe UI Symbol" w:cs="Segoe UI Symbol"/>
                <w:kern w:val="0"/>
                <w:sz w:val="21"/>
                <w:szCs w:val="21"/>
                <w:lang w:eastAsia="en-GB"/>
                <w14:ligatures w14:val="none"/>
              </w:rPr>
              <w:t>☐</w:t>
            </w:r>
          </w:p>
        </w:tc>
        <w:tc>
          <w:tcPr>
            <w:tcW w:w="5589" w:type="dxa"/>
            <w:vAlign w:val="center"/>
          </w:tcPr>
          <w:p w14:paraId="588D5C33" w14:textId="77777777" w:rsidR="0009786E" w:rsidRPr="0009786E" w:rsidRDefault="0009786E" w:rsidP="0009786E">
            <w:pPr>
              <w:spacing w:line="259" w:lineRule="auto"/>
              <w:rPr>
                <w:rFonts w:ascii="Arial" w:hAnsi="Arial" w:cs="Arial"/>
                <w:sz w:val="21"/>
                <w:szCs w:val="21"/>
              </w:rPr>
            </w:pPr>
          </w:p>
        </w:tc>
      </w:tr>
    </w:tbl>
    <w:p w14:paraId="19CF1A62" w14:textId="2C576D6A" w:rsidR="0009786E" w:rsidRDefault="0009786E" w:rsidP="00A81406">
      <w:pPr>
        <w:spacing w:line="259" w:lineRule="auto"/>
        <w:rPr>
          <w:rFonts w:ascii="Arial" w:hAnsi="Arial" w:cs="Arial"/>
          <w:sz w:val="21"/>
          <w:szCs w:val="21"/>
        </w:rPr>
      </w:pPr>
    </w:p>
    <w:p w14:paraId="310D4397" w14:textId="46207230" w:rsidR="0009786E" w:rsidRDefault="0009786E" w:rsidP="00A81406">
      <w:pPr>
        <w:spacing w:line="259" w:lineRule="auto"/>
        <w:rPr>
          <w:rFonts w:ascii="Arial" w:hAnsi="Arial" w:cs="Arial"/>
          <w:sz w:val="21"/>
          <w:szCs w:val="21"/>
        </w:rPr>
      </w:pPr>
      <w:r w:rsidRPr="0009786E">
        <w:rPr>
          <w:rFonts w:ascii="Arial" w:hAnsi="Arial" w:cs="Arial"/>
          <w:b/>
          <w:sz w:val="21"/>
          <w:szCs w:val="21"/>
        </w:rPr>
        <w:t>Overall Assurance:</w:t>
      </w:r>
      <w:r>
        <w:rPr>
          <w:rFonts w:ascii="Arial" w:hAnsi="Arial" w:cs="Arial"/>
          <w:sz w:val="21"/>
          <w:szCs w:val="21"/>
        </w:rPr>
        <w:t xml:space="preserve"> Effective </w:t>
      </w:r>
      <w:sdt>
        <w:sdtPr>
          <w:rPr>
            <w:rFonts w:ascii="Arial" w:hAnsi="Arial" w:cs="Arial"/>
            <w:sz w:val="21"/>
            <w:szCs w:val="21"/>
          </w:rPr>
          <w:id w:val="-1316642178"/>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Pr>
          <w:rFonts w:ascii="Arial" w:hAnsi="Arial" w:cs="Arial"/>
          <w:sz w:val="21"/>
          <w:szCs w:val="21"/>
        </w:rPr>
        <w:tab/>
        <w:t xml:space="preserve">Action Required </w:t>
      </w:r>
      <w:sdt>
        <w:sdtPr>
          <w:rPr>
            <w:rFonts w:ascii="Arial" w:hAnsi="Arial" w:cs="Arial"/>
            <w:sz w:val="21"/>
            <w:szCs w:val="21"/>
          </w:rPr>
          <w:id w:val="-1586300327"/>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p>
    <w:p w14:paraId="7E03A6AF" w14:textId="77777777" w:rsidR="0009786E" w:rsidRPr="0009786E" w:rsidRDefault="0009786E" w:rsidP="00A81406">
      <w:pPr>
        <w:spacing w:line="259" w:lineRule="auto"/>
        <w:rPr>
          <w:rFonts w:ascii="Arial" w:hAnsi="Arial" w:cs="Arial"/>
          <w:b/>
          <w:sz w:val="21"/>
          <w:szCs w:val="21"/>
        </w:rPr>
      </w:pPr>
    </w:p>
    <w:p w14:paraId="6ABE17E1" w14:textId="65C97E6A" w:rsidR="0009786E" w:rsidRDefault="0009786E" w:rsidP="00A81406">
      <w:pPr>
        <w:spacing w:line="259" w:lineRule="auto"/>
        <w:rPr>
          <w:rFonts w:ascii="Arial" w:hAnsi="Arial" w:cs="Arial"/>
          <w:sz w:val="21"/>
          <w:szCs w:val="21"/>
        </w:rPr>
      </w:pPr>
      <w:r w:rsidRPr="0009786E">
        <w:rPr>
          <w:rFonts w:ascii="Arial" w:hAnsi="Arial" w:cs="Arial"/>
          <w:b/>
          <w:sz w:val="21"/>
          <w:szCs w:val="21"/>
        </w:rPr>
        <w:t xml:space="preserve">Completed </w:t>
      </w:r>
      <w:proofErr w:type="gramStart"/>
      <w:r w:rsidRPr="0009786E">
        <w:rPr>
          <w:rFonts w:ascii="Arial" w:hAnsi="Arial" w:cs="Arial"/>
          <w:b/>
          <w:sz w:val="21"/>
          <w:szCs w:val="21"/>
        </w:rPr>
        <w:t>By</w:t>
      </w:r>
      <w:proofErr w:type="gramEnd"/>
      <w:r w:rsidRPr="0009786E">
        <w:rPr>
          <w:rFonts w:ascii="Arial" w:hAnsi="Arial" w:cs="Arial"/>
          <w:b/>
          <w:sz w:val="21"/>
          <w:szCs w:val="21"/>
        </w:rPr>
        <w:t>:</w:t>
      </w:r>
      <w:r w:rsidRPr="0009786E">
        <w:rPr>
          <w:rFonts w:ascii="Arial" w:hAnsi="Arial" w:cs="Arial"/>
          <w:b/>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Pr="0009786E">
        <w:rPr>
          <w:rFonts w:ascii="Arial" w:hAnsi="Arial" w:cs="Arial"/>
          <w:b/>
          <w:sz w:val="21"/>
          <w:szCs w:val="21"/>
        </w:rPr>
        <w:t>Date:</w:t>
      </w:r>
      <w:r>
        <w:rPr>
          <w:rFonts w:ascii="Arial" w:hAnsi="Arial" w:cs="Arial"/>
          <w:sz w:val="21"/>
          <w:szCs w:val="21"/>
        </w:rPr>
        <w:t xml:space="preserve"> </w:t>
      </w:r>
      <w:r>
        <w:rPr>
          <w:rFonts w:ascii="Arial" w:hAnsi="Arial" w:cs="Arial"/>
          <w:sz w:val="21"/>
          <w:szCs w:val="21"/>
        </w:rPr>
        <w:tab/>
      </w:r>
      <w:r>
        <w:rPr>
          <w:rFonts w:ascii="Arial" w:hAnsi="Arial" w:cs="Arial"/>
          <w:sz w:val="21"/>
          <w:szCs w:val="21"/>
        </w:rPr>
        <w:tab/>
      </w:r>
    </w:p>
    <w:p w14:paraId="04863CAB" w14:textId="77777777" w:rsidR="0009786E" w:rsidRPr="000C6FAA" w:rsidRDefault="0009786E" w:rsidP="00A81406">
      <w:pPr>
        <w:spacing w:line="259" w:lineRule="auto"/>
        <w:rPr>
          <w:rFonts w:ascii="Arial" w:hAnsi="Arial" w:cs="Arial"/>
          <w:sz w:val="21"/>
          <w:szCs w:val="21"/>
        </w:rPr>
      </w:pPr>
    </w:p>
    <w:sectPr w:rsidR="0009786E" w:rsidRPr="000C6FAA" w:rsidSect="0009786E">
      <w:pgSz w:w="16838" w:h="11906" w:orient="landscape"/>
      <w:pgMar w:top="1440" w:right="1440" w:bottom="993"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P Stewart" w:date="2026-04-21T09:15:00Z" w:initials="PS">
    <w:p w14:paraId="582058EB" w14:textId="61CF382D" w:rsidR="00926D49" w:rsidRDefault="00926D49">
      <w:pPr>
        <w:pStyle w:val="CommentText"/>
      </w:pPr>
      <w:r>
        <w:rPr>
          <w:rStyle w:val="CommentReference"/>
        </w:rPr>
        <w:annotationRef/>
      </w:r>
      <w:r>
        <w:t>Double check details are appropriate and if website publication is needed then a draft/interim is put on with clear labelling then the approved version after approval.</w:t>
      </w:r>
    </w:p>
  </w:comment>
  <w:comment w:id="2" w:author="P Stewart" w:date="2026-04-21T09:10:00Z" w:initials="PS">
    <w:p w14:paraId="56538D85" w14:textId="41F06548" w:rsidR="00926D49" w:rsidRDefault="00926D49">
      <w:pPr>
        <w:pStyle w:val="CommentText"/>
      </w:pPr>
      <w:r>
        <w:rPr>
          <w:rStyle w:val="CommentReference"/>
        </w:rPr>
        <w:annotationRef/>
      </w:r>
      <w:r>
        <w:t xml:space="preserve">Contents must remain same format </w:t>
      </w:r>
    </w:p>
  </w:comment>
  <w:comment w:id="14" w:author="P Stewart" w:date="2026-04-21T09:14:00Z" w:initials="PS">
    <w:p w14:paraId="1FC48CF9" w14:textId="25B3E91D" w:rsidR="00926D49" w:rsidRDefault="00926D49">
      <w:pPr>
        <w:pStyle w:val="CommentText"/>
      </w:pPr>
      <w:r>
        <w:rPr>
          <w:rStyle w:val="CommentReference"/>
        </w:rPr>
        <w:annotationRef/>
      </w:r>
      <w:r>
        <w:t xml:space="preserve">Must be amended for all policy documents.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2058EB" w15:done="0"/>
  <w15:commentEx w15:paraId="56538D85" w15:done="0"/>
  <w15:commentEx w15:paraId="1FC48CF9"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057EA" w14:textId="77777777" w:rsidR="00F35065" w:rsidRDefault="00F35065" w:rsidP="00AA7D66">
      <w:r>
        <w:separator/>
      </w:r>
    </w:p>
  </w:endnote>
  <w:endnote w:type="continuationSeparator" w:id="0">
    <w:p w14:paraId="46F8E171" w14:textId="77777777" w:rsidR="00F35065" w:rsidRDefault="00F35065" w:rsidP="00A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CB427" w14:textId="77777777" w:rsidR="00926D49" w:rsidRDefault="00926D4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89197" w14:textId="77777777" w:rsidR="00926D49" w:rsidRDefault="00926D4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64EE4" w14:textId="77777777" w:rsidR="00926D49" w:rsidRDefault="00926D4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D83BA" w14:textId="77777777" w:rsidR="00F35065" w:rsidRDefault="00F35065" w:rsidP="00AA7D66">
      <w:r>
        <w:separator/>
      </w:r>
    </w:p>
  </w:footnote>
  <w:footnote w:type="continuationSeparator" w:id="0">
    <w:p w14:paraId="53BFB9F0" w14:textId="77777777" w:rsidR="00F35065" w:rsidRDefault="00F35065" w:rsidP="00AA7D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8618" w14:textId="77777777" w:rsidR="00926D49" w:rsidRDefault="00926D4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9160241"/>
      <w:docPartObj>
        <w:docPartGallery w:val="Watermarks"/>
        <w:docPartUnique/>
      </w:docPartObj>
    </w:sdtPr>
    <w:sdtContent>
      <w:p w14:paraId="24349306" w14:textId="7FA06F8E" w:rsidR="00926D49" w:rsidRDefault="00926D49">
        <w:pPr>
          <w:pStyle w:val="Header"/>
        </w:pPr>
        <w:r>
          <w:rPr>
            <w:noProof/>
            <w:lang w:val="en-US"/>
          </w:rPr>
          <w:pict w14:anchorId="3358B8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8ECC2" w14:textId="77777777" w:rsidR="00926D49" w:rsidRDefault="00926D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F6058"/>
    <w:multiLevelType w:val="multilevel"/>
    <w:tmpl w:val="9048C7C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E7A1CE7"/>
    <w:multiLevelType w:val="multilevel"/>
    <w:tmpl w:val="DCC4ED8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1E596876"/>
    <w:multiLevelType w:val="multilevel"/>
    <w:tmpl w:val="A1F81E5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7B75F42"/>
    <w:multiLevelType w:val="multilevel"/>
    <w:tmpl w:val="630E98F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28CE1B75"/>
    <w:multiLevelType w:val="multilevel"/>
    <w:tmpl w:val="36E8F1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196057D"/>
    <w:multiLevelType w:val="multilevel"/>
    <w:tmpl w:val="698CA3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3ABF7BFE"/>
    <w:multiLevelType w:val="multilevel"/>
    <w:tmpl w:val="340AEE8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470A117F"/>
    <w:multiLevelType w:val="multilevel"/>
    <w:tmpl w:val="D6CE32D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48760D3D"/>
    <w:multiLevelType w:val="multilevel"/>
    <w:tmpl w:val="26946DF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4CFA4B17"/>
    <w:multiLevelType w:val="multilevel"/>
    <w:tmpl w:val="FF90FBD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52606C3D"/>
    <w:multiLevelType w:val="multilevel"/>
    <w:tmpl w:val="68B8C5D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53367BB6"/>
    <w:multiLevelType w:val="multilevel"/>
    <w:tmpl w:val="808C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327A27"/>
    <w:multiLevelType w:val="multilevel"/>
    <w:tmpl w:val="927655F0"/>
    <w:lvl w:ilvl="0">
      <w:start w:val="1"/>
      <w:numFmt w:val="decimal"/>
      <w:pStyle w:val="Heading1"/>
      <w:lvlText w:val="%1."/>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3">
      <w:start w:val="1"/>
      <w:numFmt w:val="decimal"/>
      <w:lvlText w:val="%4"/>
      <w:lvlJc w:val="left"/>
      <w:pPr>
        <w:ind w:left="23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6">
      <w:start w:val="1"/>
      <w:numFmt w:val="decimal"/>
      <w:lvlText w:val="%7"/>
      <w:lvlJc w:val="left"/>
      <w:pPr>
        <w:ind w:left="452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abstractNum>
  <w:abstractNum w:abstractNumId="13" w15:restartNumberingAfterBreak="0">
    <w:nsid w:val="73F267E9"/>
    <w:multiLevelType w:val="multilevel"/>
    <w:tmpl w:val="3BD6CFD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7B862272"/>
    <w:multiLevelType w:val="multilevel"/>
    <w:tmpl w:val="6EF2B0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12"/>
  </w:num>
  <w:num w:numId="2">
    <w:abstractNumId w:val="13"/>
  </w:num>
  <w:num w:numId="3">
    <w:abstractNumId w:val="3"/>
  </w:num>
  <w:num w:numId="4">
    <w:abstractNumId w:val="11"/>
  </w:num>
  <w:num w:numId="5">
    <w:abstractNumId w:val="0"/>
  </w:num>
  <w:num w:numId="6">
    <w:abstractNumId w:val="1"/>
  </w:num>
  <w:num w:numId="7">
    <w:abstractNumId w:val="14"/>
  </w:num>
  <w:num w:numId="8">
    <w:abstractNumId w:val="2"/>
  </w:num>
  <w:num w:numId="9">
    <w:abstractNumId w:val="6"/>
  </w:num>
  <w:num w:numId="10">
    <w:abstractNumId w:val="8"/>
  </w:num>
  <w:num w:numId="11">
    <w:abstractNumId w:val="7"/>
  </w:num>
  <w:num w:numId="12">
    <w:abstractNumId w:val="10"/>
  </w:num>
  <w:num w:numId="13">
    <w:abstractNumId w:val="4"/>
  </w:num>
  <w:num w:numId="14">
    <w:abstractNumId w:val="9"/>
  </w:num>
  <w:num w:numId="15">
    <w:abstractNumId w:val="5"/>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 Stewart">
    <w15:presenceInfo w15:providerId="None" w15:userId="P Stew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2B"/>
    <w:rsid w:val="00077186"/>
    <w:rsid w:val="00092EFA"/>
    <w:rsid w:val="0009786E"/>
    <w:rsid w:val="000A7604"/>
    <w:rsid w:val="000C6FAA"/>
    <w:rsid w:val="000E45C4"/>
    <w:rsid w:val="00105C6E"/>
    <w:rsid w:val="00131ED6"/>
    <w:rsid w:val="0013595E"/>
    <w:rsid w:val="0016134B"/>
    <w:rsid w:val="00174F35"/>
    <w:rsid w:val="001F254E"/>
    <w:rsid w:val="001F625E"/>
    <w:rsid w:val="002A181C"/>
    <w:rsid w:val="002C082B"/>
    <w:rsid w:val="0032104E"/>
    <w:rsid w:val="00336949"/>
    <w:rsid w:val="00391E03"/>
    <w:rsid w:val="003B55E4"/>
    <w:rsid w:val="003D35AE"/>
    <w:rsid w:val="003E15FE"/>
    <w:rsid w:val="00425F23"/>
    <w:rsid w:val="00466180"/>
    <w:rsid w:val="004A366C"/>
    <w:rsid w:val="004A623A"/>
    <w:rsid w:val="00507AB5"/>
    <w:rsid w:val="00517BD2"/>
    <w:rsid w:val="00536941"/>
    <w:rsid w:val="00557A91"/>
    <w:rsid w:val="005C178C"/>
    <w:rsid w:val="00624D1F"/>
    <w:rsid w:val="00626D0F"/>
    <w:rsid w:val="00626FF2"/>
    <w:rsid w:val="00632A5D"/>
    <w:rsid w:val="006A6927"/>
    <w:rsid w:val="006D27B7"/>
    <w:rsid w:val="007543A7"/>
    <w:rsid w:val="007D17D6"/>
    <w:rsid w:val="007E4A30"/>
    <w:rsid w:val="00811FB3"/>
    <w:rsid w:val="0084434F"/>
    <w:rsid w:val="008B22F5"/>
    <w:rsid w:val="008C69E0"/>
    <w:rsid w:val="00911BDA"/>
    <w:rsid w:val="00921A01"/>
    <w:rsid w:val="00926D49"/>
    <w:rsid w:val="0095615C"/>
    <w:rsid w:val="00A1549B"/>
    <w:rsid w:val="00A81406"/>
    <w:rsid w:val="00AA7D66"/>
    <w:rsid w:val="00B05792"/>
    <w:rsid w:val="00B64537"/>
    <w:rsid w:val="00B7711A"/>
    <w:rsid w:val="00B951A5"/>
    <w:rsid w:val="00BB3B87"/>
    <w:rsid w:val="00C2225A"/>
    <w:rsid w:val="00C23E3B"/>
    <w:rsid w:val="00C25C7B"/>
    <w:rsid w:val="00C447C1"/>
    <w:rsid w:val="00C748A0"/>
    <w:rsid w:val="00C870C6"/>
    <w:rsid w:val="00CB1041"/>
    <w:rsid w:val="00CE0DF9"/>
    <w:rsid w:val="00E96098"/>
    <w:rsid w:val="00F00F93"/>
    <w:rsid w:val="00F20058"/>
    <w:rsid w:val="00F35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6C91B3"/>
  <w15:chartTrackingRefBased/>
  <w15:docId w15:val="{7F9C13CC-A7EE-46AE-8E5E-B4F90B14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82B"/>
    <w:pPr>
      <w:spacing w:after="0" w:line="240" w:lineRule="auto"/>
    </w:pPr>
    <w:rPr>
      <w:kern w:val="2"/>
      <w:sz w:val="24"/>
      <w:szCs w:val="24"/>
      <w14:ligatures w14:val="standardContextual"/>
    </w:rPr>
  </w:style>
  <w:style w:type="paragraph" w:styleId="Heading1">
    <w:name w:val="heading 1"/>
    <w:next w:val="Normal"/>
    <w:link w:val="Heading1Char"/>
    <w:uiPriority w:val="9"/>
    <w:unhideWhenUsed/>
    <w:qFormat/>
    <w:rsid w:val="00C748A0"/>
    <w:pPr>
      <w:keepNext/>
      <w:keepLines/>
      <w:numPr>
        <w:numId w:val="1"/>
      </w:numPr>
      <w:spacing w:after="0"/>
      <w:ind w:left="20" w:hanging="10"/>
      <w:outlineLvl w:val="0"/>
    </w:pPr>
    <w:rPr>
      <w:rFonts w:ascii="Arial" w:eastAsia="Arial" w:hAnsi="Arial" w:cs="Arial"/>
      <w:b/>
      <w:color w:val="548DD4"/>
      <w:sz w:val="24"/>
      <w:lang w:eastAsia="en-GB"/>
    </w:rPr>
  </w:style>
  <w:style w:type="paragraph" w:styleId="Heading2">
    <w:name w:val="heading 2"/>
    <w:next w:val="Normal"/>
    <w:link w:val="Heading2Char"/>
    <w:uiPriority w:val="9"/>
    <w:unhideWhenUsed/>
    <w:qFormat/>
    <w:rsid w:val="00C748A0"/>
    <w:pPr>
      <w:keepNext/>
      <w:keepLines/>
      <w:numPr>
        <w:ilvl w:val="1"/>
        <w:numId w:val="1"/>
      </w:numPr>
      <w:spacing w:after="98"/>
      <w:ind w:left="586" w:hanging="10"/>
      <w:outlineLvl w:val="1"/>
    </w:pPr>
    <w:rPr>
      <w:rFonts w:ascii="Arial" w:eastAsia="Arial" w:hAnsi="Arial" w:cs="Arial"/>
      <w:b/>
      <w:color w:val="2E74B5"/>
      <w:sz w:val="24"/>
      <w:lang w:eastAsia="en-GB"/>
    </w:rPr>
  </w:style>
  <w:style w:type="paragraph" w:styleId="Heading3">
    <w:name w:val="heading 3"/>
    <w:basedOn w:val="Normal"/>
    <w:next w:val="Normal"/>
    <w:link w:val="Heading3Char"/>
    <w:uiPriority w:val="9"/>
    <w:semiHidden/>
    <w:unhideWhenUsed/>
    <w:qFormat/>
    <w:rsid w:val="00AA7D6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082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748A0"/>
    <w:rPr>
      <w:rFonts w:ascii="Arial" w:eastAsia="Arial" w:hAnsi="Arial" w:cs="Arial"/>
      <w:b/>
      <w:color w:val="548DD4"/>
      <w:sz w:val="24"/>
      <w:lang w:eastAsia="en-GB"/>
    </w:rPr>
  </w:style>
  <w:style w:type="character" w:customStyle="1" w:styleId="Heading2Char">
    <w:name w:val="Heading 2 Char"/>
    <w:basedOn w:val="DefaultParagraphFont"/>
    <w:link w:val="Heading2"/>
    <w:uiPriority w:val="9"/>
    <w:rsid w:val="00C748A0"/>
    <w:rPr>
      <w:rFonts w:ascii="Arial" w:eastAsia="Arial" w:hAnsi="Arial" w:cs="Arial"/>
      <w:b/>
      <w:color w:val="2E74B5"/>
      <w:sz w:val="24"/>
      <w:lang w:eastAsia="en-GB"/>
    </w:rPr>
  </w:style>
  <w:style w:type="paragraph" w:styleId="TOC1">
    <w:name w:val="toc 1"/>
    <w:hidden/>
    <w:uiPriority w:val="39"/>
    <w:rsid w:val="00C748A0"/>
    <w:pPr>
      <w:spacing w:after="112"/>
      <w:ind w:left="25" w:right="21" w:hanging="10"/>
    </w:pPr>
    <w:rPr>
      <w:rFonts w:ascii="Calibri" w:eastAsia="Calibri" w:hAnsi="Calibri" w:cs="Calibri"/>
      <w:color w:val="000000"/>
      <w:sz w:val="24"/>
      <w:lang w:eastAsia="en-GB"/>
    </w:rPr>
  </w:style>
  <w:style w:type="paragraph" w:styleId="TOC2">
    <w:name w:val="toc 2"/>
    <w:hidden/>
    <w:uiPriority w:val="39"/>
    <w:rsid w:val="00C748A0"/>
    <w:pPr>
      <w:spacing w:after="115"/>
      <w:ind w:left="250" w:right="28" w:hanging="10"/>
      <w:jc w:val="right"/>
    </w:pPr>
    <w:rPr>
      <w:rFonts w:ascii="Calibri" w:eastAsia="Calibri" w:hAnsi="Calibri" w:cs="Calibri"/>
      <w:color w:val="000000"/>
      <w:sz w:val="24"/>
      <w:lang w:eastAsia="en-GB"/>
    </w:rPr>
  </w:style>
  <w:style w:type="paragraph" w:styleId="ListParagraph">
    <w:name w:val="List Paragraph"/>
    <w:basedOn w:val="Normal"/>
    <w:uiPriority w:val="34"/>
    <w:qFormat/>
    <w:rsid w:val="00C748A0"/>
    <w:pPr>
      <w:ind w:left="720"/>
      <w:contextualSpacing/>
    </w:pPr>
  </w:style>
  <w:style w:type="paragraph" w:styleId="Header">
    <w:name w:val="header"/>
    <w:basedOn w:val="Normal"/>
    <w:link w:val="HeaderChar"/>
    <w:uiPriority w:val="99"/>
    <w:unhideWhenUsed/>
    <w:rsid w:val="00AA7D66"/>
    <w:pPr>
      <w:tabs>
        <w:tab w:val="center" w:pos="4513"/>
        <w:tab w:val="right" w:pos="9026"/>
      </w:tabs>
    </w:pPr>
  </w:style>
  <w:style w:type="character" w:customStyle="1" w:styleId="HeaderChar">
    <w:name w:val="Header Char"/>
    <w:basedOn w:val="DefaultParagraphFont"/>
    <w:link w:val="Header"/>
    <w:uiPriority w:val="99"/>
    <w:rsid w:val="00AA7D66"/>
    <w:rPr>
      <w:kern w:val="2"/>
      <w:sz w:val="24"/>
      <w:szCs w:val="24"/>
      <w14:ligatures w14:val="standardContextual"/>
    </w:rPr>
  </w:style>
  <w:style w:type="paragraph" w:styleId="Footer">
    <w:name w:val="footer"/>
    <w:basedOn w:val="Normal"/>
    <w:link w:val="FooterChar"/>
    <w:uiPriority w:val="99"/>
    <w:unhideWhenUsed/>
    <w:rsid w:val="00AA7D66"/>
    <w:pPr>
      <w:tabs>
        <w:tab w:val="center" w:pos="4513"/>
        <w:tab w:val="right" w:pos="9026"/>
      </w:tabs>
    </w:pPr>
  </w:style>
  <w:style w:type="character" w:customStyle="1" w:styleId="FooterChar">
    <w:name w:val="Footer Char"/>
    <w:basedOn w:val="DefaultParagraphFont"/>
    <w:link w:val="Footer"/>
    <w:uiPriority w:val="99"/>
    <w:rsid w:val="00AA7D66"/>
    <w:rPr>
      <w:kern w:val="2"/>
      <w:sz w:val="24"/>
      <w:szCs w:val="24"/>
      <w14:ligatures w14:val="standardContextual"/>
    </w:rPr>
  </w:style>
  <w:style w:type="character" w:customStyle="1" w:styleId="Heading3Char">
    <w:name w:val="Heading 3 Char"/>
    <w:basedOn w:val="DefaultParagraphFont"/>
    <w:link w:val="Heading3"/>
    <w:uiPriority w:val="9"/>
    <w:semiHidden/>
    <w:rsid w:val="00AA7D66"/>
    <w:rPr>
      <w:rFonts w:asciiTheme="majorHAnsi" w:eastAsiaTheme="majorEastAsia" w:hAnsiTheme="majorHAnsi" w:cstheme="majorBidi"/>
      <w:color w:val="1F4D78" w:themeColor="accent1" w:themeShade="7F"/>
      <w:kern w:val="2"/>
      <w:sz w:val="24"/>
      <w:szCs w:val="24"/>
      <w14:ligatures w14:val="standardContextual"/>
    </w:rPr>
  </w:style>
  <w:style w:type="character" w:styleId="Strong">
    <w:name w:val="Strong"/>
    <w:basedOn w:val="DefaultParagraphFont"/>
    <w:uiPriority w:val="22"/>
    <w:qFormat/>
    <w:rsid w:val="00AA7D66"/>
    <w:rPr>
      <w:b/>
      <w:bCs/>
    </w:rPr>
  </w:style>
  <w:style w:type="paragraph" w:styleId="BalloonText">
    <w:name w:val="Balloon Text"/>
    <w:basedOn w:val="Normal"/>
    <w:link w:val="BalloonTextChar"/>
    <w:uiPriority w:val="99"/>
    <w:semiHidden/>
    <w:unhideWhenUsed/>
    <w:rsid w:val="00507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AB5"/>
    <w:rPr>
      <w:rFonts w:ascii="Segoe UI" w:hAnsi="Segoe UI" w:cs="Segoe UI"/>
      <w:kern w:val="2"/>
      <w:sz w:val="18"/>
      <w:szCs w:val="18"/>
      <w14:ligatures w14:val="standardContextual"/>
    </w:rPr>
  </w:style>
  <w:style w:type="character" w:styleId="CommentReference">
    <w:name w:val="annotation reference"/>
    <w:basedOn w:val="DefaultParagraphFont"/>
    <w:uiPriority w:val="99"/>
    <w:semiHidden/>
    <w:unhideWhenUsed/>
    <w:rsid w:val="00811FB3"/>
    <w:rPr>
      <w:sz w:val="16"/>
      <w:szCs w:val="16"/>
    </w:rPr>
  </w:style>
  <w:style w:type="paragraph" w:styleId="CommentText">
    <w:name w:val="annotation text"/>
    <w:basedOn w:val="Normal"/>
    <w:link w:val="CommentTextChar"/>
    <w:uiPriority w:val="99"/>
    <w:semiHidden/>
    <w:unhideWhenUsed/>
    <w:rsid w:val="00811FB3"/>
    <w:rPr>
      <w:sz w:val="20"/>
      <w:szCs w:val="20"/>
    </w:rPr>
  </w:style>
  <w:style w:type="character" w:customStyle="1" w:styleId="CommentTextChar">
    <w:name w:val="Comment Text Char"/>
    <w:basedOn w:val="DefaultParagraphFont"/>
    <w:link w:val="CommentText"/>
    <w:uiPriority w:val="99"/>
    <w:semiHidden/>
    <w:rsid w:val="00811FB3"/>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811FB3"/>
    <w:rPr>
      <w:b/>
      <w:bCs/>
    </w:rPr>
  </w:style>
  <w:style w:type="character" w:customStyle="1" w:styleId="CommentSubjectChar">
    <w:name w:val="Comment Subject Char"/>
    <w:basedOn w:val="CommentTextChar"/>
    <w:link w:val="CommentSubject"/>
    <w:uiPriority w:val="99"/>
    <w:semiHidden/>
    <w:rsid w:val="00811FB3"/>
    <w:rPr>
      <w:b/>
      <w:bCs/>
      <w:kern w:val="2"/>
      <w:sz w:val="20"/>
      <w:szCs w:val="20"/>
      <w14:ligatures w14:val="standardContextual"/>
    </w:rPr>
  </w:style>
  <w:style w:type="character" w:styleId="Hyperlink">
    <w:name w:val="Hyperlink"/>
    <w:basedOn w:val="DefaultParagraphFont"/>
    <w:uiPriority w:val="99"/>
    <w:unhideWhenUsed/>
    <w:rsid w:val="004A623A"/>
    <w:rPr>
      <w:color w:val="0563C1" w:themeColor="hyperlink"/>
      <w:u w:val="single"/>
    </w:rPr>
  </w:style>
  <w:style w:type="paragraph" w:customStyle="1" w:styleId="pdq2pgselectionanchorcontainer">
    <w:name w:val="pdq2pg_selectionanchorcontainer"/>
    <w:basedOn w:val="Normal"/>
    <w:rsid w:val="003E15F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3E15F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E15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7642">
      <w:bodyDiv w:val="1"/>
      <w:marLeft w:val="0"/>
      <w:marRight w:val="0"/>
      <w:marTop w:val="0"/>
      <w:marBottom w:val="0"/>
      <w:divBdr>
        <w:top w:val="none" w:sz="0" w:space="0" w:color="auto"/>
        <w:left w:val="none" w:sz="0" w:space="0" w:color="auto"/>
        <w:bottom w:val="none" w:sz="0" w:space="0" w:color="auto"/>
        <w:right w:val="none" w:sz="0" w:space="0" w:color="auto"/>
      </w:divBdr>
    </w:div>
    <w:div w:id="40860299">
      <w:bodyDiv w:val="1"/>
      <w:marLeft w:val="0"/>
      <w:marRight w:val="0"/>
      <w:marTop w:val="0"/>
      <w:marBottom w:val="0"/>
      <w:divBdr>
        <w:top w:val="none" w:sz="0" w:space="0" w:color="auto"/>
        <w:left w:val="none" w:sz="0" w:space="0" w:color="auto"/>
        <w:bottom w:val="none" w:sz="0" w:space="0" w:color="auto"/>
        <w:right w:val="none" w:sz="0" w:space="0" w:color="auto"/>
      </w:divBdr>
    </w:div>
    <w:div w:id="104931808">
      <w:bodyDiv w:val="1"/>
      <w:marLeft w:val="0"/>
      <w:marRight w:val="0"/>
      <w:marTop w:val="0"/>
      <w:marBottom w:val="0"/>
      <w:divBdr>
        <w:top w:val="none" w:sz="0" w:space="0" w:color="auto"/>
        <w:left w:val="none" w:sz="0" w:space="0" w:color="auto"/>
        <w:bottom w:val="none" w:sz="0" w:space="0" w:color="auto"/>
        <w:right w:val="none" w:sz="0" w:space="0" w:color="auto"/>
      </w:divBdr>
    </w:div>
    <w:div w:id="195776004">
      <w:bodyDiv w:val="1"/>
      <w:marLeft w:val="0"/>
      <w:marRight w:val="0"/>
      <w:marTop w:val="0"/>
      <w:marBottom w:val="0"/>
      <w:divBdr>
        <w:top w:val="none" w:sz="0" w:space="0" w:color="auto"/>
        <w:left w:val="none" w:sz="0" w:space="0" w:color="auto"/>
        <w:bottom w:val="none" w:sz="0" w:space="0" w:color="auto"/>
        <w:right w:val="none" w:sz="0" w:space="0" w:color="auto"/>
      </w:divBdr>
    </w:div>
    <w:div w:id="243927016">
      <w:bodyDiv w:val="1"/>
      <w:marLeft w:val="0"/>
      <w:marRight w:val="0"/>
      <w:marTop w:val="0"/>
      <w:marBottom w:val="0"/>
      <w:divBdr>
        <w:top w:val="none" w:sz="0" w:space="0" w:color="auto"/>
        <w:left w:val="none" w:sz="0" w:space="0" w:color="auto"/>
        <w:bottom w:val="none" w:sz="0" w:space="0" w:color="auto"/>
        <w:right w:val="none" w:sz="0" w:space="0" w:color="auto"/>
      </w:divBdr>
    </w:div>
    <w:div w:id="263001364">
      <w:bodyDiv w:val="1"/>
      <w:marLeft w:val="0"/>
      <w:marRight w:val="0"/>
      <w:marTop w:val="0"/>
      <w:marBottom w:val="0"/>
      <w:divBdr>
        <w:top w:val="none" w:sz="0" w:space="0" w:color="auto"/>
        <w:left w:val="none" w:sz="0" w:space="0" w:color="auto"/>
        <w:bottom w:val="none" w:sz="0" w:space="0" w:color="auto"/>
        <w:right w:val="none" w:sz="0" w:space="0" w:color="auto"/>
      </w:divBdr>
    </w:div>
    <w:div w:id="313411463">
      <w:bodyDiv w:val="1"/>
      <w:marLeft w:val="0"/>
      <w:marRight w:val="0"/>
      <w:marTop w:val="0"/>
      <w:marBottom w:val="0"/>
      <w:divBdr>
        <w:top w:val="none" w:sz="0" w:space="0" w:color="auto"/>
        <w:left w:val="none" w:sz="0" w:space="0" w:color="auto"/>
        <w:bottom w:val="none" w:sz="0" w:space="0" w:color="auto"/>
        <w:right w:val="none" w:sz="0" w:space="0" w:color="auto"/>
      </w:divBdr>
    </w:div>
    <w:div w:id="317460886">
      <w:bodyDiv w:val="1"/>
      <w:marLeft w:val="0"/>
      <w:marRight w:val="0"/>
      <w:marTop w:val="0"/>
      <w:marBottom w:val="0"/>
      <w:divBdr>
        <w:top w:val="none" w:sz="0" w:space="0" w:color="auto"/>
        <w:left w:val="none" w:sz="0" w:space="0" w:color="auto"/>
        <w:bottom w:val="none" w:sz="0" w:space="0" w:color="auto"/>
        <w:right w:val="none" w:sz="0" w:space="0" w:color="auto"/>
      </w:divBdr>
    </w:div>
    <w:div w:id="437722476">
      <w:bodyDiv w:val="1"/>
      <w:marLeft w:val="0"/>
      <w:marRight w:val="0"/>
      <w:marTop w:val="0"/>
      <w:marBottom w:val="0"/>
      <w:divBdr>
        <w:top w:val="none" w:sz="0" w:space="0" w:color="auto"/>
        <w:left w:val="none" w:sz="0" w:space="0" w:color="auto"/>
        <w:bottom w:val="none" w:sz="0" w:space="0" w:color="auto"/>
        <w:right w:val="none" w:sz="0" w:space="0" w:color="auto"/>
      </w:divBdr>
    </w:div>
    <w:div w:id="441070684">
      <w:bodyDiv w:val="1"/>
      <w:marLeft w:val="0"/>
      <w:marRight w:val="0"/>
      <w:marTop w:val="0"/>
      <w:marBottom w:val="0"/>
      <w:divBdr>
        <w:top w:val="none" w:sz="0" w:space="0" w:color="auto"/>
        <w:left w:val="none" w:sz="0" w:space="0" w:color="auto"/>
        <w:bottom w:val="none" w:sz="0" w:space="0" w:color="auto"/>
        <w:right w:val="none" w:sz="0" w:space="0" w:color="auto"/>
      </w:divBdr>
    </w:div>
    <w:div w:id="444891004">
      <w:bodyDiv w:val="1"/>
      <w:marLeft w:val="0"/>
      <w:marRight w:val="0"/>
      <w:marTop w:val="0"/>
      <w:marBottom w:val="0"/>
      <w:divBdr>
        <w:top w:val="none" w:sz="0" w:space="0" w:color="auto"/>
        <w:left w:val="none" w:sz="0" w:space="0" w:color="auto"/>
        <w:bottom w:val="none" w:sz="0" w:space="0" w:color="auto"/>
        <w:right w:val="none" w:sz="0" w:space="0" w:color="auto"/>
      </w:divBdr>
    </w:div>
    <w:div w:id="482817204">
      <w:bodyDiv w:val="1"/>
      <w:marLeft w:val="0"/>
      <w:marRight w:val="0"/>
      <w:marTop w:val="0"/>
      <w:marBottom w:val="0"/>
      <w:divBdr>
        <w:top w:val="none" w:sz="0" w:space="0" w:color="auto"/>
        <w:left w:val="none" w:sz="0" w:space="0" w:color="auto"/>
        <w:bottom w:val="none" w:sz="0" w:space="0" w:color="auto"/>
        <w:right w:val="none" w:sz="0" w:space="0" w:color="auto"/>
      </w:divBdr>
    </w:div>
    <w:div w:id="500119966">
      <w:bodyDiv w:val="1"/>
      <w:marLeft w:val="0"/>
      <w:marRight w:val="0"/>
      <w:marTop w:val="0"/>
      <w:marBottom w:val="0"/>
      <w:divBdr>
        <w:top w:val="none" w:sz="0" w:space="0" w:color="auto"/>
        <w:left w:val="none" w:sz="0" w:space="0" w:color="auto"/>
        <w:bottom w:val="none" w:sz="0" w:space="0" w:color="auto"/>
        <w:right w:val="none" w:sz="0" w:space="0" w:color="auto"/>
      </w:divBdr>
    </w:div>
    <w:div w:id="535434727">
      <w:bodyDiv w:val="1"/>
      <w:marLeft w:val="0"/>
      <w:marRight w:val="0"/>
      <w:marTop w:val="0"/>
      <w:marBottom w:val="0"/>
      <w:divBdr>
        <w:top w:val="none" w:sz="0" w:space="0" w:color="auto"/>
        <w:left w:val="none" w:sz="0" w:space="0" w:color="auto"/>
        <w:bottom w:val="none" w:sz="0" w:space="0" w:color="auto"/>
        <w:right w:val="none" w:sz="0" w:space="0" w:color="auto"/>
      </w:divBdr>
    </w:div>
    <w:div w:id="545724739">
      <w:bodyDiv w:val="1"/>
      <w:marLeft w:val="0"/>
      <w:marRight w:val="0"/>
      <w:marTop w:val="0"/>
      <w:marBottom w:val="0"/>
      <w:divBdr>
        <w:top w:val="none" w:sz="0" w:space="0" w:color="auto"/>
        <w:left w:val="none" w:sz="0" w:space="0" w:color="auto"/>
        <w:bottom w:val="none" w:sz="0" w:space="0" w:color="auto"/>
        <w:right w:val="none" w:sz="0" w:space="0" w:color="auto"/>
      </w:divBdr>
    </w:div>
    <w:div w:id="584653726">
      <w:bodyDiv w:val="1"/>
      <w:marLeft w:val="0"/>
      <w:marRight w:val="0"/>
      <w:marTop w:val="0"/>
      <w:marBottom w:val="0"/>
      <w:divBdr>
        <w:top w:val="none" w:sz="0" w:space="0" w:color="auto"/>
        <w:left w:val="none" w:sz="0" w:space="0" w:color="auto"/>
        <w:bottom w:val="none" w:sz="0" w:space="0" w:color="auto"/>
        <w:right w:val="none" w:sz="0" w:space="0" w:color="auto"/>
      </w:divBdr>
    </w:div>
    <w:div w:id="611480049">
      <w:bodyDiv w:val="1"/>
      <w:marLeft w:val="0"/>
      <w:marRight w:val="0"/>
      <w:marTop w:val="0"/>
      <w:marBottom w:val="0"/>
      <w:divBdr>
        <w:top w:val="none" w:sz="0" w:space="0" w:color="auto"/>
        <w:left w:val="none" w:sz="0" w:space="0" w:color="auto"/>
        <w:bottom w:val="none" w:sz="0" w:space="0" w:color="auto"/>
        <w:right w:val="none" w:sz="0" w:space="0" w:color="auto"/>
      </w:divBdr>
    </w:div>
    <w:div w:id="683091498">
      <w:bodyDiv w:val="1"/>
      <w:marLeft w:val="0"/>
      <w:marRight w:val="0"/>
      <w:marTop w:val="0"/>
      <w:marBottom w:val="0"/>
      <w:divBdr>
        <w:top w:val="none" w:sz="0" w:space="0" w:color="auto"/>
        <w:left w:val="none" w:sz="0" w:space="0" w:color="auto"/>
        <w:bottom w:val="none" w:sz="0" w:space="0" w:color="auto"/>
        <w:right w:val="none" w:sz="0" w:space="0" w:color="auto"/>
      </w:divBdr>
    </w:div>
    <w:div w:id="683363492">
      <w:bodyDiv w:val="1"/>
      <w:marLeft w:val="0"/>
      <w:marRight w:val="0"/>
      <w:marTop w:val="0"/>
      <w:marBottom w:val="0"/>
      <w:divBdr>
        <w:top w:val="none" w:sz="0" w:space="0" w:color="auto"/>
        <w:left w:val="none" w:sz="0" w:space="0" w:color="auto"/>
        <w:bottom w:val="none" w:sz="0" w:space="0" w:color="auto"/>
        <w:right w:val="none" w:sz="0" w:space="0" w:color="auto"/>
      </w:divBdr>
    </w:div>
    <w:div w:id="722213753">
      <w:bodyDiv w:val="1"/>
      <w:marLeft w:val="0"/>
      <w:marRight w:val="0"/>
      <w:marTop w:val="0"/>
      <w:marBottom w:val="0"/>
      <w:divBdr>
        <w:top w:val="none" w:sz="0" w:space="0" w:color="auto"/>
        <w:left w:val="none" w:sz="0" w:space="0" w:color="auto"/>
        <w:bottom w:val="none" w:sz="0" w:space="0" w:color="auto"/>
        <w:right w:val="none" w:sz="0" w:space="0" w:color="auto"/>
      </w:divBdr>
    </w:div>
    <w:div w:id="731975131">
      <w:bodyDiv w:val="1"/>
      <w:marLeft w:val="0"/>
      <w:marRight w:val="0"/>
      <w:marTop w:val="0"/>
      <w:marBottom w:val="0"/>
      <w:divBdr>
        <w:top w:val="none" w:sz="0" w:space="0" w:color="auto"/>
        <w:left w:val="none" w:sz="0" w:space="0" w:color="auto"/>
        <w:bottom w:val="none" w:sz="0" w:space="0" w:color="auto"/>
        <w:right w:val="none" w:sz="0" w:space="0" w:color="auto"/>
      </w:divBdr>
    </w:div>
    <w:div w:id="755446601">
      <w:bodyDiv w:val="1"/>
      <w:marLeft w:val="0"/>
      <w:marRight w:val="0"/>
      <w:marTop w:val="0"/>
      <w:marBottom w:val="0"/>
      <w:divBdr>
        <w:top w:val="none" w:sz="0" w:space="0" w:color="auto"/>
        <w:left w:val="none" w:sz="0" w:space="0" w:color="auto"/>
        <w:bottom w:val="none" w:sz="0" w:space="0" w:color="auto"/>
        <w:right w:val="none" w:sz="0" w:space="0" w:color="auto"/>
      </w:divBdr>
    </w:div>
    <w:div w:id="765275652">
      <w:bodyDiv w:val="1"/>
      <w:marLeft w:val="0"/>
      <w:marRight w:val="0"/>
      <w:marTop w:val="0"/>
      <w:marBottom w:val="0"/>
      <w:divBdr>
        <w:top w:val="none" w:sz="0" w:space="0" w:color="auto"/>
        <w:left w:val="none" w:sz="0" w:space="0" w:color="auto"/>
        <w:bottom w:val="none" w:sz="0" w:space="0" w:color="auto"/>
        <w:right w:val="none" w:sz="0" w:space="0" w:color="auto"/>
      </w:divBdr>
    </w:div>
    <w:div w:id="785274935">
      <w:bodyDiv w:val="1"/>
      <w:marLeft w:val="0"/>
      <w:marRight w:val="0"/>
      <w:marTop w:val="0"/>
      <w:marBottom w:val="0"/>
      <w:divBdr>
        <w:top w:val="none" w:sz="0" w:space="0" w:color="auto"/>
        <w:left w:val="none" w:sz="0" w:space="0" w:color="auto"/>
        <w:bottom w:val="none" w:sz="0" w:space="0" w:color="auto"/>
        <w:right w:val="none" w:sz="0" w:space="0" w:color="auto"/>
      </w:divBdr>
    </w:div>
    <w:div w:id="805776390">
      <w:bodyDiv w:val="1"/>
      <w:marLeft w:val="0"/>
      <w:marRight w:val="0"/>
      <w:marTop w:val="0"/>
      <w:marBottom w:val="0"/>
      <w:divBdr>
        <w:top w:val="none" w:sz="0" w:space="0" w:color="auto"/>
        <w:left w:val="none" w:sz="0" w:space="0" w:color="auto"/>
        <w:bottom w:val="none" w:sz="0" w:space="0" w:color="auto"/>
        <w:right w:val="none" w:sz="0" w:space="0" w:color="auto"/>
      </w:divBdr>
    </w:div>
    <w:div w:id="810051962">
      <w:bodyDiv w:val="1"/>
      <w:marLeft w:val="0"/>
      <w:marRight w:val="0"/>
      <w:marTop w:val="0"/>
      <w:marBottom w:val="0"/>
      <w:divBdr>
        <w:top w:val="none" w:sz="0" w:space="0" w:color="auto"/>
        <w:left w:val="none" w:sz="0" w:space="0" w:color="auto"/>
        <w:bottom w:val="none" w:sz="0" w:space="0" w:color="auto"/>
        <w:right w:val="none" w:sz="0" w:space="0" w:color="auto"/>
      </w:divBdr>
    </w:div>
    <w:div w:id="912006224">
      <w:bodyDiv w:val="1"/>
      <w:marLeft w:val="0"/>
      <w:marRight w:val="0"/>
      <w:marTop w:val="0"/>
      <w:marBottom w:val="0"/>
      <w:divBdr>
        <w:top w:val="none" w:sz="0" w:space="0" w:color="auto"/>
        <w:left w:val="none" w:sz="0" w:space="0" w:color="auto"/>
        <w:bottom w:val="none" w:sz="0" w:space="0" w:color="auto"/>
        <w:right w:val="none" w:sz="0" w:space="0" w:color="auto"/>
      </w:divBdr>
    </w:div>
    <w:div w:id="912589868">
      <w:bodyDiv w:val="1"/>
      <w:marLeft w:val="0"/>
      <w:marRight w:val="0"/>
      <w:marTop w:val="0"/>
      <w:marBottom w:val="0"/>
      <w:divBdr>
        <w:top w:val="none" w:sz="0" w:space="0" w:color="auto"/>
        <w:left w:val="none" w:sz="0" w:space="0" w:color="auto"/>
        <w:bottom w:val="none" w:sz="0" w:space="0" w:color="auto"/>
        <w:right w:val="none" w:sz="0" w:space="0" w:color="auto"/>
      </w:divBdr>
    </w:div>
    <w:div w:id="974607783">
      <w:bodyDiv w:val="1"/>
      <w:marLeft w:val="0"/>
      <w:marRight w:val="0"/>
      <w:marTop w:val="0"/>
      <w:marBottom w:val="0"/>
      <w:divBdr>
        <w:top w:val="none" w:sz="0" w:space="0" w:color="auto"/>
        <w:left w:val="none" w:sz="0" w:space="0" w:color="auto"/>
        <w:bottom w:val="none" w:sz="0" w:space="0" w:color="auto"/>
        <w:right w:val="none" w:sz="0" w:space="0" w:color="auto"/>
      </w:divBdr>
    </w:div>
    <w:div w:id="1023749114">
      <w:bodyDiv w:val="1"/>
      <w:marLeft w:val="0"/>
      <w:marRight w:val="0"/>
      <w:marTop w:val="0"/>
      <w:marBottom w:val="0"/>
      <w:divBdr>
        <w:top w:val="none" w:sz="0" w:space="0" w:color="auto"/>
        <w:left w:val="none" w:sz="0" w:space="0" w:color="auto"/>
        <w:bottom w:val="none" w:sz="0" w:space="0" w:color="auto"/>
        <w:right w:val="none" w:sz="0" w:space="0" w:color="auto"/>
      </w:divBdr>
    </w:div>
    <w:div w:id="1076050222">
      <w:bodyDiv w:val="1"/>
      <w:marLeft w:val="0"/>
      <w:marRight w:val="0"/>
      <w:marTop w:val="0"/>
      <w:marBottom w:val="0"/>
      <w:divBdr>
        <w:top w:val="none" w:sz="0" w:space="0" w:color="auto"/>
        <w:left w:val="none" w:sz="0" w:space="0" w:color="auto"/>
        <w:bottom w:val="none" w:sz="0" w:space="0" w:color="auto"/>
        <w:right w:val="none" w:sz="0" w:space="0" w:color="auto"/>
      </w:divBdr>
    </w:div>
    <w:div w:id="1284994424">
      <w:bodyDiv w:val="1"/>
      <w:marLeft w:val="0"/>
      <w:marRight w:val="0"/>
      <w:marTop w:val="0"/>
      <w:marBottom w:val="0"/>
      <w:divBdr>
        <w:top w:val="none" w:sz="0" w:space="0" w:color="auto"/>
        <w:left w:val="none" w:sz="0" w:space="0" w:color="auto"/>
        <w:bottom w:val="none" w:sz="0" w:space="0" w:color="auto"/>
        <w:right w:val="none" w:sz="0" w:space="0" w:color="auto"/>
      </w:divBdr>
    </w:div>
    <w:div w:id="1310936425">
      <w:bodyDiv w:val="1"/>
      <w:marLeft w:val="0"/>
      <w:marRight w:val="0"/>
      <w:marTop w:val="0"/>
      <w:marBottom w:val="0"/>
      <w:divBdr>
        <w:top w:val="none" w:sz="0" w:space="0" w:color="auto"/>
        <w:left w:val="none" w:sz="0" w:space="0" w:color="auto"/>
        <w:bottom w:val="none" w:sz="0" w:space="0" w:color="auto"/>
        <w:right w:val="none" w:sz="0" w:space="0" w:color="auto"/>
      </w:divBdr>
    </w:div>
    <w:div w:id="1338271486">
      <w:bodyDiv w:val="1"/>
      <w:marLeft w:val="0"/>
      <w:marRight w:val="0"/>
      <w:marTop w:val="0"/>
      <w:marBottom w:val="0"/>
      <w:divBdr>
        <w:top w:val="none" w:sz="0" w:space="0" w:color="auto"/>
        <w:left w:val="none" w:sz="0" w:space="0" w:color="auto"/>
        <w:bottom w:val="none" w:sz="0" w:space="0" w:color="auto"/>
        <w:right w:val="none" w:sz="0" w:space="0" w:color="auto"/>
      </w:divBdr>
    </w:div>
    <w:div w:id="1381053824">
      <w:bodyDiv w:val="1"/>
      <w:marLeft w:val="0"/>
      <w:marRight w:val="0"/>
      <w:marTop w:val="0"/>
      <w:marBottom w:val="0"/>
      <w:divBdr>
        <w:top w:val="none" w:sz="0" w:space="0" w:color="auto"/>
        <w:left w:val="none" w:sz="0" w:space="0" w:color="auto"/>
        <w:bottom w:val="none" w:sz="0" w:space="0" w:color="auto"/>
        <w:right w:val="none" w:sz="0" w:space="0" w:color="auto"/>
      </w:divBdr>
    </w:div>
    <w:div w:id="1419328333">
      <w:bodyDiv w:val="1"/>
      <w:marLeft w:val="0"/>
      <w:marRight w:val="0"/>
      <w:marTop w:val="0"/>
      <w:marBottom w:val="0"/>
      <w:divBdr>
        <w:top w:val="none" w:sz="0" w:space="0" w:color="auto"/>
        <w:left w:val="none" w:sz="0" w:space="0" w:color="auto"/>
        <w:bottom w:val="none" w:sz="0" w:space="0" w:color="auto"/>
        <w:right w:val="none" w:sz="0" w:space="0" w:color="auto"/>
      </w:divBdr>
    </w:div>
    <w:div w:id="1476333246">
      <w:bodyDiv w:val="1"/>
      <w:marLeft w:val="0"/>
      <w:marRight w:val="0"/>
      <w:marTop w:val="0"/>
      <w:marBottom w:val="0"/>
      <w:divBdr>
        <w:top w:val="none" w:sz="0" w:space="0" w:color="auto"/>
        <w:left w:val="none" w:sz="0" w:space="0" w:color="auto"/>
        <w:bottom w:val="none" w:sz="0" w:space="0" w:color="auto"/>
        <w:right w:val="none" w:sz="0" w:space="0" w:color="auto"/>
      </w:divBdr>
    </w:div>
    <w:div w:id="1538545259">
      <w:bodyDiv w:val="1"/>
      <w:marLeft w:val="0"/>
      <w:marRight w:val="0"/>
      <w:marTop w:val="0"/>
      <w:marBottom w:val="0"/>
      <w:divBdr>
        <w:top w:val="none" w:sz="0" w:space="0" w:color="auto"/>
        <w:left w:val="none" w:sz="0" w:space="0" w:color="auto"/>
        <w:bottom w:val="none" w:sz="0" w:space="0" w:color="auto"/>
        <w:right w:val="none" w:sz="0" w:space="0" w:color="auto"/>
      </w:divBdr>
    </w:div>
    <w:div w:id="1564755322">
      <w:bodyDiv w:val="1"/>
      <w:marLeft w:val="0"/>
      <w:marRight w:val="0"/>
      <w:marTop w:val="0"/>
      <w:marBottom w:val="0"/>
      <w:divBdr>
        <w:top w:val="none" w:sz="0" w:space="0" w:color="auto"/>
        <w:left w:val="none" w:sz="0" w:space="0" w:color="auto"/>
        <w:bottom w:val="none" w:sz="0" w:space="0" w:color="auto"/>
        <w:right w:val="none" w:sz="0" w:space="0" w:color="auto"/>
      </w:divBdr>
    </w:div>
    <w:div w:id="1631090282">
      <w:bodyDiv w:val="1"/>
      <w:marLeft w:val="0"/>
      <w:marRight w:val="0"/>
      <w:marTop w:val="0"/>
      <w:marBottom w:val="0"/>
      <w:divBdr>
        <w:top w:val="none" w:sz="0" w:space="0" w:color="auto"/>
        <w:left w:val="none" w:sz="0" w:space="0" w:color="auto"/>
        <w:bottom w:val="none" w:sz="0" w:space="0" w:color="auto"/>
        <w:right w:val="none" w:sz="0" w:space="0" w:color="auto"/>
      </w:divBdr>
    </w:div>
    <w:div w:id="1637488277">
      <w:bodyDiv w:val="1"/>
      <w:marLeft w:val="0"/>
      <w:marRight w:val="0"/>
      <w:marTop w:val="0"/>
      <w:marBottom w:val="0"/>
      <w:divBdr>
        <w:top w:val="none" w:sz="0" w:space="0" w:color="auto"/>
        <w:left w:val="none" w:sz="0" w:space="0" w:color="auto"/>
        <w:bottom w:val="none" w:sz="0" w:space="0" w:color="auto"/>
        <w:right w:val="none" w:sz="0" w:space="0" w:color="auto"/>
      </w:divBdr>
    </w:div>
    <w:div w:id="1639604067">
      <w:bodyDiv w:val="1"/>
      <w:marLeft w:val="0"/>
      <w:marRight w:val="0"/>
      <w:marTop w:val="0"/>
      <w:marBottom w:val="0"/>
      <w:divBdr>
        <w:top w:val="none" w:sz="0" w:space="0" w:color="auto"/>
        <w:left w:val="none" w:sz="0" w:space="0" w:color="auto"/>
        <w:bottom w:val="none" w:sz="0" w:space="0" w:color="auto"/>
        <w:right w:val="none" w:sz="0" w:space="0" w:color="auto"/>
      </w:divBdr>
    </w:div>
    <w:div w:id="1642688767">
      <w:bodyDiv w:val="1"/>
      <w:marLeft w:val="0"/>
      <w:marRight w:val="0"/>
      <w:marTop w:val="0"/>
      <w:marBottom w:val="0"/>
      <w:divBdr>
        <w:top w:val="none" w:sz="0" w:space="0" w:color="auto"/>
        <w:left w:val="none" w:sz="0" w:space="0" w:color="auto"/>
        <w:bottom w:val="none" w:sz="0" w:space="0" w:color="auto"/>
        <w:right w:val="none" w:sz="0" w:space="0" w:color="auto"/>
      </w:divBdr>
    </w:div>
    <w:div w:id="1676612529">
      <w:bodyDiv w:val="1"/>
      <w:marLeft w:val="0"/>
      <w:marRight w:val="0"/>
      <w:marTop w:val="0"/>
      <w:marBottom w:val="0"/>
      <w:divBdr>
        <w:top w:val="none" w:sz="0" w:space="0" w:color="auto"/>
        <w:left w:val="none" w:sz="0" w:space="0" w:color="auto"/>
        <w:bottom w:val="none" w:sz="0" w:space="0" w:color="auto"/>
        <w:right w:val="none" w:sz="0" w:space="0" w:color="auto"/>
      </w:divBdr>
    </w:div>
    <w:div w:id="1696886808">
      <w:bodyDiv w:val="1"/>
      <w:marLeft w:val="0"/>
      <w:marRight w:val="0"/>
      <w:marTop w:val="0"/>
      <w:marBottom w:val="0"/>
      <w:divBdr>
        <w:top w:val="none" w:sz="0" w:space="0" w:color="auto"/>
        <w:left w:val="none" w:sz="0" w:space="0" w:color="auto"/>
        <w:bottom w:val="none" w:sz="0" w:space="0" w:color="auto"/>
        <w:right w:val="none" w:sz="0" w:space="0" w:color="auto"/>
      </w:divBdr>
    </w:div>
    <w:div w:id="1770275005">
      <w:bodyDiv w:val="1"/>
      <w:marLeft w:val="0"/>
      <w:marRight w:val="0"/>
      <w:marTop w:val="0"/>
      <w:marBottom w:val="0"/>
      <w:divBdr>
        <w:top w:val="none" w:sz="0" w:space="0" w:color="auto"/>
        <w:left w:val="none" w:sz="0" w:space="0" w:color="auto"/>
        <w:bottom w:val="none" w:sz="0" w:space="0" w:color="auto"/>
        <w:right w:val="none" w:sz="0" w:space="0" w:color="auto"/>
      </w:divBdr>
    </w:div>
    <w:div w:id="1797063527">
      <w:bodyDiv w:val="1"/>
      <w:marLeft w:val="0"/>
      <w:marRight w:val="0"/>
      <w:marTop w:val="0"/>
      <w:marBottom w:val="0"/>
      <w:divBdr>
        <w:top w:val="none" w:sz="0" w:space="0" w:color="auto"/>
        <w:left w:val="none" w:sz="0" w:space="0" w:color="auto"/>
        <w:bottom w:val="none" w:sz="0" w:space="0" w:color="auto"/>
        <w:right w:val="none" w:sz="0" w:space="0" w:color="auto"/>
      </w:divBdr>
    </w:div>
    <w:div w:id="1841695711">
      <w:bodyDiv w:val="1"/>
      <w:marLeft w:val="0"/>
      <w:marRight w:val="0"/>
      <w:marTop w:val="0"/>
      <w:marBottom w:val="0"/>
      <w:divBdr>
        <w:top w:val="none" w:sz="0" w:space="0" w:color="auto"/>
        <w:left w:val="none" w:sz="0" w:space="0" w:color="auto"/>
        <w:bottom w:val="none" w:sz="0" w:space="0" w:color="auto"/>
        <w:right w:val="none" w:sz="0" w:space="0" w:color="auto"/>
      </w:divBdr>
    </w:div>
    <w:div w:id="1903517799">
      <w:bodyDiv w:val="1"/>
      <w:marLeft w:val="0"/>
      <w:marRight w:val="0"/>
      <w:marTop w:val="0"/>
      <w:marBottom w:val="0"/>
      <w:divBdr>
        <w:top w:val="none" w:sz="0" w:space="0" w:color="auto"/>
        <w:left w:val="none" w:sz="0" w:space="0" w:color="auto"/>
        <w:bottom w:val="none" w:sz="0" w:space="0" w:color="auto"/>
        <w:right w:val="none" w:sz="0" w:space="0" w:color="auto"/>
      </w:divBdr>
    </w:div>
    <w:div w:id="1929535375">
      <w:bodyDiv w:val="1"/>
      <w:marLeft w:val="0"/>
      <w:marRight w:val="0"/>
      <w:marTop w:val="0"/>
      <w:marBottom w:val="0"/>
      <w:divBdr>
        <w:top w:val="none" w:sz="0" w:space="0" w:color="auto"/>
        <w:left w:val="none" w:sz="0" w:space="0" w:color="auto"/>
        <w:bottom w:val="none" w:sz="0" w:space="0" w:color="auto"/>
        <w:right w:val="none" w:sz="0" w:space="0" w:color="auto"/>
      </w:divBdr>
    </w:div>
    <w:div w:id="1938713499">
      <w:bodyDiv w:val="1"/>
      <w:marLeft w:val="0"/>
      <w:marRight w:val="0"/>
      <w:marTop w:val="0"/>
      <w:marBottom w:val="0"/>
      <w:divBdr>
        <w:top w:val="none" w:sz="0" w:space="0" w:color="auto"/>
        <w:left w:val="none" w:sz="0" w:space="0" w:color="auto"/>
        <w:bottom w:val="none" w:sz="0" w:space="0" w:color="auto"/>
        <w:right w:val="none" w:sz="0" w:space="0" w:color="auto"/>
      </w:divBdr>
    </w:div>
    <w:div w:id="1941065207">
      <w:bodyDiv w:val="1"/>
      <w:marLeft w:val="0"/>
      <w:marRight w:val="0"/>
      <w:marTop w:val="0"/>
      <w:marBottom w:val="0"/>
      <w:divBdr>
        <w:top w:val="none" w:sz="0" w:space="0" w:color="auto"/>
        <w:left w:val="none" w:sz="0" w:space="0" w:color="auto"/>
        <w:bottom w:val="none" w:sz="0" w:space="0" w:color="auto"/>
        <w:right w:val="none" w:sz="0" w:space="0" w:color="auto"/>
      </w:divBdr>
    </w:div>
    <w:div w:id="1989237777">
      <w:bodyDiv w:val="1"/>
      <w:marLeft w:val="0"/>
      <w:marRight w:val="0"/>
      <w:marTop w:val="0"/>
      <w:marBottom w:val="0"/>
      <w:divBdr>
        <w:top w:val="none" w:sz="0" w:space="0" w:color="auto"/>
        <w:left w:val="none" w:sz="0" w:space="0" w:color="auto"/>
        <w:bottom w:val="none" w:sz="0" w:space="0" w:color="auto"/>
        <w:right w:val="none" w:sz="0" w:space="0" w:color="auto"/>
      </w:divBdr>
    </w:div>
    <w:div w:id="2012247533">
      <w:bodyDiv w:val="1"/>
      <w:marLeft w:val="0"/>
      <w:marRight w:val="0"/>
      <w:marTop w:val="0"/>
      <w:marBottom w:val="0"/>
      <w:divBdr>
        <w:top w:val="none" w:sz="0" w:space="0" w:color="auto"/>
        <w:left w:val="none" w:sz="0" w:space="0" w:color="auto"/>
        <w:bottom w:val="none" w:sz="0" w:space="0" w:color="auto"/>
        <w:right w:val="none" w:sz="0" w:space="0" w:color="auto"/>
      </w:divBdr>
    </w:div>
    <w:div w:id="208267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33</Pages>
  <Words>10510</Words>
  <Characters>59908</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Stewart</dc:creator>
  <cp:keywords/>
  <dc:description/>
  <cp:lastModifiedBy>P Stewart</cp:lastModifiedBy>
  <cp:revision>6</cp:revision>
  <cp:lastPrinted>2025-01-29T11:50:00Z</cp:lastPrinted>
  <dcterms:created xsi:type="dcterms:W3CDTF">2026-09-22T13:18:00Z</dcterms:created>
  <dcterms:modified xsi:type="dcterms:W3CDTF">2026-09-23T09:01:00Z</dcterms:modified>
</cp:coreProperties>
</file>